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те, і те: як птах ранковий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І те, і те: як птах ранковий</w:t>
      </w:r>
    </w:p>
    <w:p>
      <w:pPr/>
      <w:r>
        <w:rPr/>
        <w:t xml:space="preserve">Раптово випурхне з трави,</w:t>
      </w:r>
    </w:p>
    <w:p>
      <w:pPr/>
      <w:r>
        <w:rPr/>
        <w:t xml:space="preserve">Як сон перерваний раптовий —</w:t>
      </w:r>
    </w:p>
    <w:p>
      <w:pPr/>
      <w:r>
        <w:rPr/>
        <w:t xml:space="preserve">Мені не йдеш ти з голови.</w:t>
      </w:r>
    </w:p>
    <w:p>
      <w:pPr/>
    </w:p>
    <w:p>
      <w:pPr/>
      <w:r>
        <w:rPr/>
        <w:t xml:space="preserve">Мені ідеш ти — не докликнуть.</w:t>
      </w:r>
    </w:p>
    <w:p>
      <w:pPr/>
      <w:r>
        <w:rPr/>
        <w:t xml:space="preserve">А крикнеш — крикнув і сиди,</w:t>
      </w:r>
    </w:p>
    <w:p>
      <w:pPr/>
      <w:r>
        <w:rPr/>
        <w:t xml:space="preserve">І губи дивляться і сліпнуть,</w:t>
      </w:r>
    </w:p>
    <w:p>
      <w:pPr/>
      <w:r>
        <w:rPr/>
        <w:t xml:space="preserve">Не надивившись назавжди.</w:t>
      </w:r>
    </w:p>
    <w:p>
      <w:pPr/>
    </w:p>
    <w:p>
      <w:pPr/>
      <w:r>
        <w:rPr/>
        <w:t xml:space="preserve">У кожної дороги — ноги.</w:t>
      </w:r>
    </w:p>
    <w:p>
      <w:pPr/>
      <w:r>
        <w:rPr/>
        <w:t xml:space="preserve">І крок дороги — крок розлук…</w:t>
      </w:r>
    </w:p>
    <w:p>
      <w:pPr/>
      <w:r>
        <w:rPr/>
        <w:t xml:space="preserve">Ще не ясні мені дороги,</w:t>
      </w:r>
    </w:p>
    <w:p>
      <w:pPr/>
      <w:r>
        <w:rPr/>
        <w:t xml:space="preserve">Дороги снів твоїх і рук…</w:t>
      </w:r>
    </w:p>
    <w:p>
      <w:pPr/>
    </w:p>
    <w:p>
      <w:pPr/>
      <w:r>
        <w:rPr/>
        <w:t xml:space="preserve">І якби, може, не прощально</w:t>
      </w:r>
    </w:p>
    <w:p>
      <w:pPr/>
      <w:r>
        <w:rPr/>
        <w:t xml:space="preserve">Ранковий птах злетів з трави —</w:t>
      </w:r>
    </w:p>
    <w:p>
      <w:pPr/>
      <w:r>
        <w:rPr/>
        <w:t xml:space="preserve">Непереквітло і вінчальне</w:t>
      </w:r>
    </w:p>
    <w:p>
      <w:pPr/>
      <w:r>
        <w:rPr/>
        <w:t xml:space="preserve">Мені не йдеш із голови.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те, і те: як птах ранковий — Микола Вінграновський</dc:title>
  <dc:description/>
  <dc:subject/>
  <cp:keywords/>
  <cp:category/>
  <cp:lastModifiedBy/>
  <dcterms:created xsi:type="dcterms:W3CDTF">2025-01-21T08:41:23+00:00</dcterms:created>
  <dcterms:modified xsi:type="dcterms:W3CDTF">2025-01-21T08:41:23+00:00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