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руш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Не руш мене. Я сам самую.</w:t>
      </w:r>
    </w:p>
    <w:p>
      <w:pPr/>
      <w:r>
        <w:rPr/>
        <w:t xml:space="preserve">Собі у руки сам дивлюсь.</w:t>
      </w:r>
    </w:p>
    <w:p>
      <w:pPr/>
      <w:r>
        <w:rPr/>
        <w:t xml:space="preserve">А душу більше не лікую.</w:t>
      </w:r>
    </w:p>
    <w:p>
      <w:pPr/>
      <w:r>
        <w:rPr/>
        <w:t xml:space="preserve">Хай погиба. Я не боюсь.</w:t>
      </w:r>
    </w:p>
    <w:p>
      <w:pPr/>
    </w:p>
    <w:p>
      <w:pPr/>
      <w:r>
        <w:rPr/>
        <w:t xml:space="preserve">Переживу. Перечорнію.</w:t>
      </w:r>
    </w:p>
    <w:p>
      <w:pPr/>
      <w:r>
        <w:rPr/>
        <w:t xml:space="preserve">Перекигичу. Пропаду.</w:t>
      </w:r>
    </w:p>
    <w:p>
      <w:pPr/>
      <w:r>
        <w:rPr/>
        <w:t xml:space="preserve">Зате — нічого. Все. Німію.</w:t>
      </w:r>
    </w:p>
    <w:p>
      <w:pPr/>
      <w:r>
        <w:rPr/>
        <w:t xml:space="preserve">Байдужість в голови кладу.</w:t>
      </w:r>
    </w:p>
    <w:p>
      <w:pPr/>
    </w:p>
    <w:p>
      <w:pPr/>
      <w:r>
        <w:rPr/>
        <w:t xml:space="preserve">Одне я хочу: старій швидше,</w:t>
      </w:r>
    </w:p>
    <w:p>
      <w:pPr/>
      <w:r>
        <w:rPr/>
        <w:t xml:space="preserve">Зів’яльсь очима і лицем,</w:t>
      </w:r>
    </w:p>
    <w:p>
      <w:pPr/>
      <w:r>
        <w:rPr/>
        <w:t xml:space="preserve">Хай самота тебе допише</w:t>
      </w:r>
    </w:p>
    <w:p>
      <w:pPr/>
      <w:r>
        <w:rPr/>
        <w:t xml:space="preserve">Нестерпно сірим олівцем.</w:t>
      </w:r>
    </w:p>
    <w:p>
      <w:pPr/>
    </w:p>
    <w:p>
      <w:pPr/>
      <w:r>
        <w:rPr/>
        <w:t xml:space="preserve">Погасни. Змеркни. Зрабся. Збийся.</w:t>
      </w:r>
    </w:p>
    <w:p>
      <w:pPr/>
      <w:r>
        <w:rPr/>
        <w:t xml:space="preserve">Збалакайся. Заметушись.</w:t>
      </w:r>
    </w:p>
    <w:p>
      <w:pPr/>
      <w:r>
        <w:rPr/>
        <w:t xml:space="preserve">Офіціантським жестом вмийся,</w:t>
      </w:r>
    </w:p>
    <w:p>
      <w:pPr/>
      <w:r>
        <w:rPr/>
        <w:t xml:space="preserve">Але — сльозою не молись.</w:t>
      </w:r>
    </w:p>
    <w:p>
      <w:pPr/>
    </w:p>
    <w:p>
      <w:pPr/>
      <w:r>
        <w:rPr/>
        <w:t xml:space="preserve">Не — відбувалось. Не — тремтіло.</w:t>
      </w:r>
    </w:p>
    <w:p>
      <w:pPr/>
      <w:r>
        <w:rPr/>
        <w:t xml:space="preserve">Не — золотіло. Не — текло.</w:t>
      </w:r>
    </w:p>
    <w:p>
      <w:pPr/>
      <w:r>
        <w:rPr/>
        <w:t xml:space="preserve">Не — полотніло. Не — біліло.</w:t>
      </w:r>
    </w:p>
    <w:p>
      <w:pPr/>
      <w:r>
        <w:rPr/>
        <w:t xml:space="preserve">Не…— господи!..— не — не було!..</w:t>
      </w:r>
    </w:p>
    <w:p>
      <w:pPr/>
    </w:p>
    <w:p>
      <w:pPr/>
      <w:r>
        <w:rPr/>
        <w:t xml:space="preserve">Як танський фарфор — все минає:</w:t>
      </w:r>
    </w:p>
    <w:p>
      <w:pPr/>
      <w:r>
        <w:rPr/>
        <w:t xml:space="preserve">Корою, снігом, рукавом…</w:t>
      </w:r>
    </w:p>
    <w:p>
      <w:pPr/>
      <w:r>
        <w:rPr/>
        <w:t xml:space="preserve">Лише бджола своє співає</w:t>
      </w:r>
    </w:p>
    <w:p>
      <w:pPr/>
      <w:r>
        <w:rPr/>
        <w:t xml:space="preserve">Над малиновим будяком.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руш мене — Микола Вінграновський</dc:title>
  <dc:description/>
  <dc:subject/>
  <cp:keywords/>
  <cp:category/>
  <cp:lastModifiedBy/>
  <dcterms:created xsi:type="dcterms:W3CDTF">2025-01-21T09:07:44+00:00</dcterms:created>
  <dcterms:modified xsi:type="dcterms:W3CDTF">2025-01-21T09:07:44+00:00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