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Ти тут! Ти тут! Кохана, ти, як світ, —</w:t>
      </w:r>
    </w:p>
    <w:p>
      <w:pPr/>
      <w:r>
        <w:rPr/>
        <w:t xml:space="preserve">Початок і кінець твій загубився…</w:t>
      </w:r>
    </w:p>
    <w:p>
      <w:pPr/>
      <w:r>
        <w:rPr/>
        <w:t xml:space="preserve">Багряною півчарою схилився</w:t>
      </w:r>
    </w:p>
    <w:p>
      <w:pPr/>
      <w:r>
        <w:rPr/>
        <w:t xml:space="preserve">В вологих сонцетінях небозвід;</w:t>
      </w:r>
    </w:p>
    <w:p>
      <w:pPr/>
    </w:p>
    <w:p>
      <w:pPr/>
      <w:r>
        <w:rPr/>
        <w:t xml:space="preserve">І морезвід півчарою другою —</w:t>
      </w:r>
    </w:p>
    <w:p>
      <w:pPr/>
      <w:r>
        <w:rPr/>
        <w:t xml:space="preserve">І чара зустрічі в руці моїй горить!</w:t>
      </w:r>
    </w:p>
    <w:p>
      <w:pPr/>
      <w:r>
        <w:rPr/>
        <w:t xml:space="preserve">Вино в ній — ти. Любовною рукою</w:t>
      </w:r>
    </w:p>
    <w:p>
      <w:pPr/>
      <w:r>
        <w:rPr/>
        <w:t xml:space="preserve">Я п’ю тебе за тебе у цю мить.</w:t>
      </w:r>
    </w:p>
    <w:p>
      <w:pPr/>
    </w:p>
    <w:p>
      <w:pPr/>
      <w:r>
        <w:rPr/>
        <w:t xml:space="preserve">Я п’ю за мить — за вогняне і чуле,</w:t>
      </w:r>
    </w:p>
    <w:p>
      <w:pPr/>
      <w:r>
        <w:rPr/>
        <w:t xml:space="preserve">За любощів священне забуття.</w:t>
      </w:r>
    </w:p>
    <w:p>
      <w:pPr/>
      <w:r>
        <w:rPr/>
        <w:t xml:space="preserve">Сучасна мить мені вже, як минуле,</w:t>
      </w:r>
    </w:p>
    <w:p>
      <w:pPr/>
      <w:r>
        <w:rPr/>
        <w:t xml:space="preserve">Сучасна мить мені, як майбуття.</w:t>
      </w:r>
    </w:p>
    <w:p>
      <w:pPr/>
    </w:p>
    <w:p>
      <w:pPr/>
      <w:r>
        <w:rPr/>
        <w:t xml:space="preserve">За вічність п’ю — вона тебе відкрила,</w:t>
      </w:r>
    </w:p>
    <w:p>
      <w:pPr/>
      <w:r>
        <w:rPr/>
        <w:t xml:space="preserve">Кохана, спи… За споминів гаї!</w:t>
      </w:r>
    </w:p>
    <w:p>
      <w:pPr/>
      <w:r>
        <w:rPr/>
        <w:t xml:space="preserve">За ще не квітлі квіти твого тіла,</w:t>
      </w:r>
    </w:p>
    <w:p>
      <w:pPr/>
      <w:r>
        <w:rPr/>
        <w:t xml:space="preserve">За таємничі лінії твої!</w:t>
      </w:r>
    </w:p>
    <w:p>
      <w:pPr/>
    </w:p>
    <w:p>
      <w:pPr/>
      <w:r>
        <w:rPr/>
        <w:t xml:space="preserve">За свято засинання й просинання,</w:t>
      </w:r>
    </w:p>
    <w:p>
      <w:pPr/>
      <w:r>
        <w:rPr/>
        <w:t xml:space="preserve">За довші крила нашим літакам.</w:t>
      </w:r>
    </w:p>
    <w:p>
      <w:pPr/>
      <w:r>
        <w:rPr/>
        <w:t xml:space="preserve">І за прощання! Вип’ю за прощання —</w:t>
      </w:r>
    </w:p>
    <w:p>
      <w:pPr/>
      <w:r>
        <w:rPr/>
        <w:t xml:space="preserve">Прощання ще не зраджувало нам.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Тост — Микола Вінграновський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