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 тебенько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Коло тебенько я — дивись!</w:t>
      </w:r>
    </w:p>
    <w:p>
      <w:pPr/>
      <w:r>
        <w:rPr/>
        <w:t xml:space="preserve">Ходять хмари нехмарним небом,</w:t>
      </w:r>
    </w:p>
    <w:p>
      <w:pPr/>
      <w:r>
        <w:rPr/>
        <w:t xml:space="preserve">По воді сон зорі повивсь</w:t>
      </w:r>
    </w:p>
    <w:p>
      <w:pPr/>
      <w:r>
        <w:rPr/>
        <w:t xml:space="preserve">Біля тебенько, коло тебе.</w:t>
      </w:r>
    </w:p>
    <w:p>
      <w:pPr/>
    </w:p>
    <w:p>
      <w:pPr/>
      <w:r>
        <w:rPr/>
        <w:t xml:space="preserve">Зірно каже собі про дощ,</w:t>
      </w:r>
    </w:p>
    <w:p>
      <w:pPr/>
      <w:r>
        <w:rPr/>
        <w:t xml:space="preserve">Про краплину малу на ньому,</w:t>
      </w:r>
    </w:p>
    <w:p>
      <w:pPr/>
      <w:r>
        <w:rPr/>
        <w:t xml:space="preserve">Про чорнобил і нехворощ,</w:t>
      </w:r>
    </w:p>
    <w:p>
      <w:pPr/>
      <w:r>
        <w:rPr/>
        <w:t xml:space="preserve">І дорогу — назад додому.</w:t>
      </w:r>
    </w:p>
    <w:p>
      <w:pPr/>
    </w:p>
    <w:p>
      <w:pPr/>
      <w:r>
        <w:rPr/>
        <w:t xml:space="preserve">Бо додому воно завжди:</w:t>
      </w:r>
    </w:p>
    <w:p>
      <w:pPr/>
      <w:r>
        <w:rPr/>
        <w:t xml:space="preserve">Полину і сльозі — додому.</w:t>
      </w:r>
    </w:p>
    <w:p>
      <w:pPr/>
      <w:r>
        <w:rPr/>
        <w:t xml:space="preserve">Сніг іде. Голубінь з ожин.</w:t>
      </w:r>
    </w:p>
    <w:p>
      <w:pPr/>
      <w:r>
        <w:rPr/>
        <w:t xml:space="preserve">І морозик цвіте по-свому.</w:t>
      </w:r>
    </w:p>
    <w:p>
      <w:pPr/>
    </w:p>
    <w:p>
      <w:pPr/>
      <w:r>
        <w:rPr/>
        <w:t xml:space="preserve">Коло тебенько я — за всіх.</w:t>
      </w:r>
    </w:p>
    <w:p>
      <w:pPr/>
      <w:r>
        <w:rPr/>
        <w:t xml:space="preserve">А як ні — за одне лиш небо…</w:t>
      </w:r>
    </w:p>
    <w:p>
      <w:pPr/>
      <w:r>
        <w:rPr/>
        <w:t xml:space="preserve">Збився з ніг золотий поріг</w:t>
      </w:r>
    </w:p>
    <w:p>
      <w:pPr/>
      <w:r>
        <w:rPr/>
        <w:t xml:space="preserve">Біля тебенько, коло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тебенько я — Микола Вінграновський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