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Прелюд №13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 віком вік — до Курської дуги.</w:t>
      </w:r>
    </w:p>
    <w:p>
      <w:pPr/>
      <w:r>
        <w:rPr/>
        <w:t xml:space="preserve">Від пірамід — до атомної згуби.</w:t>
      </w:r>
    </w:p>
    <w:p>
      <w:pPr/>
      <w:r>
        <w:rPr/>
        <w:t xml:space="preserve">Завіса! Все, товариші боги!</w:t>
      </w:r>
    </w:p>
    <w:p>
      <w:pPr/>
      <w:r>
        <w:rPr/>
        <w:t xml:space="preserve">Мені не смішно. В мене змерзли губи.</w:t>
      </w:r>
    </w:p>
    <w:p>
      <w:pPr/>
    </w:p>
    <w:p>
      <w:pPr/>
      <w:r>
        <w:rPr/>
        <w:t xml:space="preserve">Комедія закінчена. Амінь!</w:t>
      </w:r>
    </w:p>
    <w:p>
      <w:pPr/>
      <w:r>
        <w:rPr/>
        <w:t xml:space="preserve">Небесний дзвін відбовванів в прозор’ї,</w:t>
      </w:r>
    </w:p>
    <w:p>
      <w:pPr/>
      <w:r>
        <w:rPr/>
        <w:t xml:space="preserve">І, кинувши на небо власну тінь,</w:t>
      </w:r>
    </w:p>
    <w:p>
      <w:pPr/>
      <w:r>
        <w:rPr/>
        <w:t xml:space="preserve">Я встав з колін і небо взяв за зорі.</w:t>
      </w:r>
    </w:p>
    <w:p>
      <w:pPr/>
    </w:p>
    <w:p>
      <w:pPr/>
      <w:r>
        <w:rPr/>
        <w:t xml:space="preserve">Як видно все за обрієм земним!</w:t>
      </w:r>
    </w:p>
    <w:p>
      <w:pPr/>
      <w:r>
        <w:rPr/>
        <w:t xml:space="preserve">Якби не глибина вселюдного страждання,</w:t>
      </w:r>
    </w:p>
    <w:p>
      <w:pPr/>
      <w:r>
        <w:rPr/>
        <w:t xml:space="preserve">Космічну глибину космічного сіяння</w:t>
      </w:r>
    </w:p>
    <w:p>
      <w:pPr/>
      <w:r>
        <w:rPr/>
        <w:t xml:space="preserve">Не можна було б вимірять нічим!..</w:t>
      </w:r>
    </w:p>
    <w:p>
      <w:pPr/>
    </w:p>
    <w:p>
      <w:pPr/>
      <w:r>
        <w:rPr/>
        <w:t xml:space="preserve">Як видно все!.. Привіт вам, дні нові!</w:t>
      </w:r>
    </w:p>
    <w:p>
      <w:pPr/>
      <w:r>
        <w:rPr/>
        <w:t xml:space="preserve">З пащек гармат — волоття кукурудзи!</w:t>
      </w:r>
    </w:p>
    <w:p>
      <w:pPr/>
      <w:r>
        <w:rPr/>
        <w:t xml:space="preserve">Летять із Африки на хату чорногузи —</w:t>
      </w:r>
    </w:p>
    <w:p>
      <w:pPr/>
      <w:r>
        <w:rPr/>
        <w:t xml:space="preserve">Ї клекіт чуть, — в них лапи у крові…</w:t>
      </w:r>
    </w:p>
    <w:p>
      <w:pPr/>
    </w:p>
    <w:p>
      <w:pPr/>
      <w:r>
        <w:rPr/>
        <w:t xml:space="preserve">За віком вік — до Курської дуги.</w:t>
      </w:r>
    </w:p>
    <w:p>
      <w:pPr/>
      <w:r>
        <w:rPr/>
        <w:t xml:space="preserve">Завіса! Все, товариші боги!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Прелюд №13 — Микола Вінграновський</dc:title>
  <dc:description/>
  <dc:subject/>
  <cp:keywords/>
  <cp:category/>
  <cp:lastModifiedBy/>
  <dcterms:created xsi:type="dcterms:W3CDTF">2025-01-21T08:41:20+00:00</dcterms:created>
  <dcterms:modified xsi:type="dcterms:W3CDTF">2025-01-21T08:41:20+00:00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