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той орел? Лиш сила, та краса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Шевченко</w:t>
      </w:r>
    </w:p>
    <w:p>
      <w:pPr/>
      <w:r>
        <w:rPr/>
        <w:t xml:space="preserve">Вже час летіти, а його нема...</w:t>
      </w:r>
    </w:p>
    <w:p>
      <w:pPr/>
      <w:r>
        <w:rPr/>
        <w:t xml:space="preserve">Не попрощався, не махнув крилом.</w:t>
      </w:r>
    </w:p>
    <w:p>
      <w:pPr/>
      <w:r>
        <w:rPr/>
        <w:t xml:space="preserve">Вже час летіти... Холод і зима</w:t>
      </w:r>
    </w:p>
    <w:p>
      <w:pPr/>
      <w:r>
        <w:rPr/>
        <w:t xml:space="preserve">Їй не дають лишитися з орлом.</w:t>
      </w:r>
    </w:p>
    <w:p>
      <w:pPr/>
    </w:p>
    <w:p>
      <w:pPr/>
      <w:r>
        <w:rPr/>
        <w:t xml:space="preserve">І ластівка летить у синю даль</w:t>
      </w:r>
    </w:p>
    <w:p>
      <w:pPr/>
      <w:r>
        <w:rPr/>
        <w:t xml:space="preserve">Без нього... Він — де холод і зима.</w:t>
      </w:r>
    </w:p>
    <w:p>
      <w:pPr/>
      <w:r>
        <w:rPr/>
        <w:t xml:space="preserve">Їх розділяють відстань і печаль.</w:t>
      </w:r>
    </w:p>
    <w:p>
      <w:pPr/>
      <w:r>
        <w:rPr/>
        <w:t xml:space="preserve">Вже час летіти, а його нема.</w:t>
      </w:r>
    </w:p>
    <w:p>
      <w:pPr/>
    </w:p>
    <w:p>
      <w:pPr/>
      <w:r>
        <w:rPr/>
        <w:t xml:space="preserve">Їй так потрібні сонце і тепло,</w:t>
      </w:r>
    </w:p>
    <w:p>
      <w:pPr/>
      <w:r>
        <w:rPr/>
        <w:t xml:space="preserve">Що той орел? Лиш сила, та краса.</w:t>
      </w:r>
    </w:p>
    <w:p>
      <w:pPr/>
      <w:r>
        <w:rPr/>
        <w:t xml:space="preserve">Тому й не пара ластівка з орлом.</w:t>
      </w:r>
    </w:p>
    <w:p>
      <w:pPr/>
      <w:r>
        <w:rPr/>
        <w:t xml:space="preserve">Вже час летіти, кличуть небеса.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той орел? Лиш сила, та краса — Тамара Шевченко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