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Лист до волошки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Бідна волошко, чому ти у житі,</w:t>
      </w:r>
    </w:p>
    <w:p>
      <w:pPr/>
      <w:r>
        <w:rPr/>
        <w:t xml:space="preserve">А не на клумбі волієш рости?</w:t>
      </w:r>
    </w:p>
    <w:p>
      <w:pPr/>
      <w:r>
        <w:rPr/>
        <w:t xml:space="preserve">Чом не схвильовано слухаєш ти,</w:t>
      </w:r>
    </w:p>
    <w:p>
      <w:pPr/>
      <w:r>
        <w:rPr/>
        <w:t xml:space="preserve">Як хлібороби кленуть працьовиті</w:t>
      </w:r>
    </w:p>
    <w:p>
      <w:pPr/>
      <w:r>
        <w:rPr/>
        <w:t xml:space="preserve">Квіти, що вміють так гарно цвісти?</w:t>
      </w:r>
    </w:p>
    <w:p>
      <w:pPr/>
    </w:p>
    <w:p>
      <w:pPr/>
      <w:r>
        <w:rPr/>
        <w:t xml:space="preserve">Дика у тебе, волошко, натура,</w:t>
      </w:r>
    </w:p>
    <w:p>
      <w:pPr/>
      <w:r>
        <w:rPr/>
        <w:t xml:space="preserve">Що не злама її людська культура,</w:t>
      </w:r>
    </w:p>
    <w:p>
      <w:pPr/>
      <w:r>
        <w:rPr/>
        <w:t xml:space="preserve">Бо ж не скорив тебе той садівник,</w:t>
      </w:r>
    </w:p>
    <w:p>
      <w:pPr/>
      <w:r>
        <w:rPr/>
        <w:t xml:space="preserve">Що дивогляди виводити звик,</w:t>
      </w:r>
    </w:p>
    <w:p>
      <w:pPr/>
      <w:r>
        <w:rPr/>
        <w:t xml:space="preserve">Що простуватих дивує сусідів</w:t>
      </w:r>
    </w:p>
    <w:p>
      <w:pPr/>
      <w:r>
        <w:rPr/>
        <w:t xml:space="preserve">Барвами різних чудесних гібридів!</w:t>
      </w:r>
    </w:p>
    <w:p>
      <w:pPr/>
    </w:p>
    <w:p>
      <w:pPr/>
      <w:r>
        <w:rPr/>
        <w:t xml:space="preserve">Бідна! Для вчених людей і в селян</w:t>
      </w:r>
    </w:p>
    <w:p>
      <w:pPr/>
      <w:r>
        <w:rPr/>
        <w:t xml:space="preserve">Ти непотрібний, шкідливий бур’ян,</w:t>
      </w:r>
    </w:p>
    <w:p>
      <w:pPr/>
      <w:r>
        <w:rPr/>
        <w:t xml:space="preserve">І зрозуміло, що є у них подум</w:t>
      </w:r>
    </w:p>
    <w:p>
      <w:pPr/>
      <w:r>
        <w:rPr/>
        <w:t xml:space="preserve">Рушить на тебе нещадним походом…</w:t>
      </w:r>
    </w:p>
    <w:p>
      <w:pPr/>
    </w:p>
    <w:p>
      <w:pPr/>
      <w:r>
        <w:rPr/>
        <w:t xml:space="preserve">Ну, а яка ж бо ти люба в вінку,</w:t>
      </w:r>
    </w:p>
    <w:p>
      <w:pPr/>
      <w:r>
        <w:rPr/>
        <w:t xml:space="preserve">Що обвиває голівку палку,</w:t>
      </w:r>
    </w:p>
    <w:p>
      <w:pPr/>
      <w:r>
        <w:rPr/>
        <w:t xml:space="preserve">Як ти хвилюєш, засушена в книзі,</w:t>
      </w:r>
    </w:p>
    <w:p>
      <w:pPr/>
      <w:r>
        <w:rPr/>
        <w:t xml:space="preserve">Очі, смертельній не віддані кризі,</w:t>
      </w:r>
    </w:p>
    <w:p>
      <w:pPr/>
      <w:r>
        <w:rPr/>
        <w:t xml:space="preserve">Як ти, поставлена в світлий кришталь,</w:t>
      </w:r>
    </w:p>
    <w:p>
      <w:pPr/>
      <w:r>
        <w:rPr/>
        <w:t xml:space="preserve">Будиш у серці і радість, і жаль!</w:t>
      </w:r>
    </w:p>
    <w:p>
      <w:pPr/>
      <w:r>
        <w:rPr/>
        <w:t xml:space="preserve">Чом же, ласкава така і красива,</w:t>
      </w:r>
    </w:p>
    <w:p>
      <w:pPr/>
      <w:r>
        <w:rPr/>
        <w:t xml:space="preserve">Квітко нещасна, ти житу шкідлива?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 до волошки — Максим Рильський</dc:title>
  <dc:description/>
  <dc:subject/>
  <cp:keywords/>
  <cp:category/>
  <cp:lastModifiedBy/>
  <dcterms:created xsi:type="dcterms:W3CDTF">2025-01-21T07:45:55+00:00</dcterms:created>
  <dcterms:modified xsi:type="dcterms:W3CDTF">2025-01-21T07:45:55+00:00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