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Поцілунок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 темній гущині її я наздогнав.</w:t>
      </w:r>
    </w:p>
    <w:p>
      <w:pPr/>
      <w:r>
        <w:rPr/>
        <w:t xml:space="preserve">Вона, вже лежачи серед пахучих трав,</w:t>
      </w:r>
    </w:p>
    <w:p>
      <w:pPr/>
      <w:r>
        <w:rPr/>
        <w:t xml:space="preserve">Руками пружними од мене одбивалась.</w:t>
      </w:r>
    </w:p>
    <w:p>
      <w:pPr/>
      <w:r>
        <w:rPr/>
        <w:t xml:space="preserve">Нарешті стишилась — і дивне диво сталось:</w:t>
      </w:r>
    </w:p>
    <w:p>
      <w:pPr/>
      <w:r>
        <w:rPr/>
        <w:t xml:space="preserve">Уста, що і мене, і весь мій рід кляли,</w:t>
      </w:r>
    </w:p>
    <w:p>
      <w:pPr/>
      <w:r>
        <w:rPr/>
        <w:t xml:space="preserve">Мов квітка багряна, до мене простягали</w:t>
      </w:r>
    </w:p>
    <w:p>
      <w:pPr/>
      <w:r>
        <w:rPr/>
        <w:t xml:space="preserve">Свій келих, сповнений солодкої знемоги.</w:t>
      </w:r>
    </w:p>
    <w:p>
      <w:pPr/>
      <w:r>
        <w:rPr/>
        <w:t xml:space="preserve">Натомлені з біги стрункі та дужі ноги</w:t>
      </w:r>
    </w:p>
    <w:p>
      <w:pPr/>
      <w:r>
        <w:rPr/>
        <w:t xml:space="preserve">Біліли мармуром під місяцем німим, —</w:t>
      </w:r>
    </w:p>
    <w:p>
      <w:pPr/>
      <w:r>
        <w:rPr/>
        <w:t xml:space="preserve">І тихим голосом, охриплим та чудним,</w:t>
      </w:r>
    </w:p>
    <w:p>
      <w:pPr/>
      <w:r>
        <w:rPr/>
        <w:t xml:space="preserve">Вона промовила: “Жорстокий переможче!</w:t>
      </w:r>
    </w:p>
    <w:p>
      <w:pPr/>
      <w:r>
        <w:rPr/>
        <w:t xml:space="preserve">Упасти в цім бою для мене найдорожче”.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Поцілунок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