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Синя далечінь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>
          <w:i w:val="1"/>
          <w:iCs w:val="1"/>
        </w:rPr>
        <w:t xml:space="preserve">(уривок)</w:t>
      </w:r>
    </w:p>
    <w:p>
      <w:pPr/>
    </w:p>
    <w:p>
      <w:pPr/>
      <w:r>
        <w:rPr/>
        <w:t xml:space="preserve">Старі будинки ажурові</w:t>
      </w:r>
    </w:p>
    <w:p>
      <w:pPr/>
      <w:r>
        <w:rPr/>
        <w:t xml:space="preserve">І кожен камінь — вічний слід</w:t>
      </w:r>
    </w:p>
    <w:p>
      <w:pPr/>
      <w:r>
        <w:rPr/>
        <w:t xml:space="preserve">Давно минулої любові,</w:t>
      </w:r>
    </w:p>
    <w:p>
      <w:pPr/>
      <w:r>
        <w:rPr/>
        <w:t xml:space="preserve">Умерлих літ, безсмертних літ.</w:t>
      </w:r>
    </w:p>
    <w:p>
      <w:pPr/>
    </w:p>
    <w:p>
      <w:pPr/>
      <w:r>
        <w:rPr/>
        <w:t xml:space="preserve">Кав’ярні й башти, сни з явою,</w:t>
      </w:r>
    </w:p>
    <w:p>
      <w:pPr/>
      <w:r>
        <w:rPr/>
        <w:t xml:space="preserve">Рабле й Рембо, квітки й трава, —</w:t>
      </w:r>
    </w:p>
    <w:p>
      <w:pPr/>
      <w:r>
        <w:rPr/>
        <w:t xml:space="preserve">І хтось усмішкою чудною</w:t>
      </w:r>
    </w:p>
    <w:p>
      <w:pPr/>
      <w:r>
        <w:rPr/>
        <w:t xml:space="preserve">У невідоме зазива.</w:t>
      </w:r>
    </w:p>
    <w:p>
      <w:pPr/>
    </w:p>
    <w:p>
      <w:pPr/>
      <w:r>
        <w:rPr/>
        <w:t xml:space="preserve">Фіалки, привиди Версалю</w:t>
      </w:r>
    </w:p>
    <w:p>
      <w:pPr/>
      <w:r>
        <w:rPr/>
        <w:t xml:space="preserve">І кармін губ, і п’яний шлюб,</w:t>
      </w:r>
    </w:p>
    <w:p>
      <w:pPr/>
      <w:r>
        <w:rPr/>
        <w:t xml:space="preserve">І терпкощі чудного балю</w:t>
      </w:r>
    </w:p>
    <w:p>
      <w:pPr/>
      <w:r>
        <w:rPr/>
        <w:t xml:space="preserve">Крізь яд скрипок і тугу труб.</w:t>
      </w:r>
    </w:p>
    <w:p>
      <w:pPr/>
    </w:p>
    <w:p>
      <w:pPr/>
      <w:r>
        <w:rPr/>
        <w:t xml:space="preserve">Ти випив самогону з кварти</w:t>
      </w:r>
    </w:p>
    <w:p>
      <w:pPr/>
      <w:r>
        <w:rPr/>
        <w:t xml:space="preserve">І біля діжки в бруду спиш,</w:t>
      </w:r>
    </w:p>
    <w:p>
      <w:pPr/>
      <w:r>
        <w:rPr/>
        <w:t xml:space="preserve">А там десь — голуби, мансарди,</w:t>
      </w:r>
    </w:p>
    <w:p>
      <w:pPr/>
      <w:r>
        <w:rPr/>
        <w:t xml:space="preserve">Поети, сонце і Париж!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Синя далечінь — Максим Рильський</dc:title>
  <dc:description/>
  <dc:subject/>
  <cp:keywords/>
  <cp:category/>
  <cp:lastModifiedBy/>
  <dcterms:created xsi:type="dcterms:W3CDTF">2025-01-21T08:40:16+00:00</dcterms:created>
  <dcterms:modified xsi:type="dcterms:W3CDTF">2025-01-21T08:40:16+00:00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