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Спинилось літо на порозі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Спинилось літо на порозі</w:t>
      </w:r>
    </w:p>
    <w:p>
      <w:pPr/>
      <w:r>
        <w:rPr/>
        <w:t xml:space="preserve">І дише полум’ям на все,</w:t>
      </w:r>
    </w:p>
    <w:p>
      <w:pPr/>
      <w:r>
        <w:rPr/>
        <w:t xml:space="preserve">І грому гордого погрози</w:t>
      </w:r>
    </w:p>
    <w:p>
      <w:pPr/>
      <w:r>
        <w:rPr/>
        <w:t xml:space="preserve">Повітря стомлене несе.</w:t>
      </w:r>
    </w:p>
    <w:p>
      <w:pPr/>
    </w:p>
    <w:p>
      <w:pPr/>
      <w:r>
        <w:rPr/>
        <w:t xml:space="preserve">Умиється зелене літо</w:t>
      </w:r>
    </w:p>
    <w:p>
      <w:pPr/>
      <w:r>
        <w:rPr/>
        <w:t xml:space="preserve">І засміється, як дитя, —</w:t>
      </w:r>
    </w:p>
    <w:p>
      <w:pPr/>
      <w:r>
        <w:rPr/>
        <w:t xml:space="preserve">Весни ж і весняного цвіту</w:t>
      </w:r>
    </w:p>
    <w:p>
      <w:pPr/>
      <w:r>
        <w:rPr/>
        <w:t xml:space="preserve">Чи я побачу вороття?</w:t>
      </w:r>
    </w:p>
    <w:p>
      <w:pPr/>
    </w:p>
    <w:p>
      <w:pPr/>
      <w:r>
        <w:rPr/>
        <w:t xml:space="preserve">Чи весняні здійсняться мрії?</w:t>
      </w:r>
    </w:p>
    <w:p>
      <w:pPr/>
      <w:r>
        <w:rPr/>
        <w:t xml:space="preserve">Чи літо не обманить їх?</w:t>
      </w:r>
    </w:p>
    <w:p>
      <w:pPr/>
      <w:r>
        <w:rPr/>
        <w:t xml:space="preserve">Чи по степу їх не розвіє,</w:t>
      </w:r>
    </w:p>
    <w:p>
      <w:pPr/>
      <w:r>
        <w:rPr/>
        <w:t xml:space="preserve">Мов пух на вербах золотих?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Спинилось літо на порозі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