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Важкий політ двадцятого століття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Важкий політ двадцятого століття.</w:t>
      </w:r>
    </w:p>
    <w:p>
      <w:pPr/>
      <w:r>
        <w:rPr/>
        <w:t xml:space="preserve">В очах святих сніжинкові хрести.</w:t>
      </w:r>
    </w:p>
    <w:p>
      <w:pPr/>
      <w:r>
        <w:rPr/>
        <w:t xml:space="preserve">Смола в крові. Не хочеться боліти.</w:t>
      </w:r>
    </w:p>
    <w:p>
      <w:pPr/>
      <w:r>
        <w:rPr/>
        <w:t xml:space="preserve">Єдина втіха: є куди рости.</w:t>
      </w:r>
    </w:p>
    <w:p>
      <w:pPr/>
      <w:r>
        <w:rPr/>
        <w:t xml:space="preserve">А ще утіха: є за що боротись.</w:t>
      </w:r>
    </w:p>
    <w:p>
      <w:pPr/>
      <w:r>
        <w:rPr/>
        <w:t xml:space="preserve">Та от печаль: що вже немає з ким.</w:t>
      </w:r>
    </w:p>
    <w:p>
      <w:pPr/>
      <w:r>
        <w:rPr/>
        <w:t xml:space="preserve">Про нас є перша згадка в Геродота.</w:t>
      </w:r>
    </w:p>
    <w:p>
      <w:pPr/>
      <w:r>
        <w:rPr/>
        <w:t xml:space="preserve">І в горі доти йдемо крізь віки.</w:t>
      </w:r>
    </w:p>
    <w:p>
      <w:pPr/>
      <w:r>
        <w:rPr/>
        <w:t xml:space="preserve">Усі ідуть — невинні і не винні.</w:t>
      </w:r>
    </w:p>
    <w:p>
      <w:pPr/>
      <w:r>
        <w:rPr/>
        <w:t xml:space="preserve">Чумацький Шлях в глибокім склі сльози.</w:t>
      </w:r>
    </w:p>
    <w:p>
      <w:pPr/>
      <w:r>
        <w:rPr/>
        <w:t xml:space="preserve">Усі ідуть — вершинні і первинні.</w:t>
      </w:r>
    </w:p>
    <w:p>
      <w:pPr/>
      <w:r>
        <w:rPr/>
        <w:t xml:space="preserve">Ржавіють дерев'яні голоси.</w:t>
      </w:r>
    </w:p>
    <w:p>
      <w:pPr/>
      <w:r>
        <w:rPr/>
        <w:t xml:space="preserve">А ніч кругом — як другий поцілунок.</w:t>
      </w:r>
    </w:p>
    <w:p>
      <w:pPr/>
      <w:r>
        <w:rPr/>
        <w:t xml:space="preserve">А ніч — як лід із темної води.</w:t>
      </w:r>
    </w:p>
    <w:p>
      <w:pPr/>
      <w:r>
        <w:rPr/>
        <w:t xml:space="preserve">Вже не прийдуть сармати, скіфи, гунни.</w:t>
      </w:r>
    </w:p>
    <w:p>
      <w:pPr/>
      <w:r>
        <w:rPr/>
        <w:t xml:space="preserve">Нема для кого, та й нема куди.</w:t>
      </w:r>
    </w:p>
    <w:p>
      <w:pPr/>
      <w:r>
        <w:rPr/>
        <w:t xml:space="preserve">І чути, як поезія вмирає,</w:t>
      </w:r>
    </w:p>
    <w:p>
      <w:pPr/>
      <w:r>
        <w:rPr/>
        <w:t xml:space="preserve">Мов Місяць у слизьких обіймах птиць.</w:t>
      </w:r>
    </w:p>
    <w:p>
      <w:pPr/>
      <w:r>
        <w:rPr/>
        <w:t xml:space="preserve">Вона не любить згарища і зграї,</w:t>
      </w:r>
    </w:p>
    <w:p>
      <w:pPr/>
      <w:r>
        <w:rPr/>
        <w:t xml:space="preserve">І пустоти, безгрішшя пустоти.</w:t>
      </w:r>
    </w:p>
    <w:p>
      <w:pPr/>
      <w:r>
        <w:rPr/>
        <w:t xml:space="preserve">Вона — то як троянда ранить квіти,</w:t>
      </w:r>
    </w:p>
    <w:p>
      <w:pPr/>
      <w:r>
        <w:rPr/>
        <w:t xml:space="preserve">Усмішка — наче змах лелечих крил,</w:t>
      </w:r>
    </w:p>
    <w:p>
      <w:pPr/>
      <w:r>
        <w:rPr/>
        <w:t xml:space="preserve">Що в глибину навчилися летіти,</w:t>
      </w:r>
    </w:p>
    <w:p>
      <w:pPr/>
      <w:r>
        <w:rPr/>
        <w:t xml:space="preserve">Коли увись іти немає сил.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Важкий політ двадцятого століття — Ігор Павлюк</dc:title>
  <dc:description/>
  <dc:subject/>
  <cp:keywords/>
  <cp:category/>
  <cp:lastModifiedBy/>
  <dcterms:created xsi:type="dcterms:W3CDTF">2025-01-21T08:46:45+00:00</dcterms:created>
  <dcterms:modified xsi:type="dcterms:W3CDTF">2025-01-21T08:46:45+00:00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