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полі 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На полях сторожкого сьогодні</w:t>
      </w:r>
    </w:p>
    <w:p>
      <w:pPr/>
      <w:r>
        <w:rPr/>
        <w:t xml:space="preserve">Ми міцні і глибокі резерви.</w:t>
      </w:r>
    </w:p>
    <w:p>
      <w:pPr/>
      <w:r>
        <w:rPr/>
        <w:t xml:space="preserve">Цигарки в нас, і ми не голодні,</w:t>
      </w:r>
    </w:p>
    <w:p>
      <w:pPr/>
      <w:r>
        <w:rPr/>
        <w:t xml:space="preserve">Та болюче напружені нерви.</w:t>
      </w:r>
    </w:p>
    <w:p>
      <w:pPr/>
    </w:p>
    <w:p>
      <w:pPr/>
      <w:r>
        <w:rPr/>
        <w:t xml:space="preserve">Там десь злякано сальва лунає.</w:t>
      </w:r>
    </w:p>
    <w:p>
      <w:pPr/>
      <w:r>
        <w:rPr/>
        <w:t xml:space="preserve">— Не бої, а обійми б їм братні!..</w:t>
      </w:r>
    </w:p>
    <w:p>
      <w:pPr/>
      <w:r>
        <w:rPr/>
        <w:t xml:space="preserve">Ой, не так неохоче стріляє</w:t>
      </w:r>
    </w:p>
    <w:p>
      <w:pPr/>
      <w:r>
        <w:rPr/>
        <w:t xml:space="preserve">Той, хто виріс під реви гарматні.</w:t>
      </w:r>
    </w:p>
    <w:p>
      <w:pPr/>
    </w:p>
    <w:p>
      <w:pPr/>
      <w:r>
        <w:rPr/>
        <w:t xml:space="preserve">Ми резерви, та ось вже без ляку</w:t>
      </w:r>
    </w:p>
    <w:p>
      <w:pPr/>
      <w:r>
        <w:rPr/>
        <w:t xml:space="preserve">Ми з світанком піднімемось сивим.</w:t>
      </w:r>
    </w:p>
    <w:p>
      <w:pPr/>
      <w:r>
        <w:rPr/>
        <w:t xml:space="preserve">Ой, шалена це буде атака</w:t>
      </w:r>
    </w:p>
    <w:p>
      <w:pPr/>
      <w:r>
        <w:rPr/>
        <w:t xml:space="preserve">І скінчиться, звичайно, — проривом.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полі бою — Олег Ольжич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