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Скажи мені правду, мій добрий козаче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>
          <w:i w:val="1"/>
          <w:iCs w:val="1"/>
        </w:rPr>
        <w:t xml:space="preserve">Є.П. Гребінці</w:t>
      </w:r>
    </w:p>
    <w:p>
      <w:pPr/>
    </w:p>
    <w:p>
      <w:pPr/>
      <w:r>
        <w:rPr/>
        <w:t xml:space="preserve">Скажи мені правду, мій добрий козаче,</w:t>
      </w:r>
    </w:p>
    <w:p>
      <w:pPr/>
      <w:r>
        <w:rPr/>
        <w:t xml:space="preserve">Що діяти серцю, коли заболить,</w:t>
      </w:r>
    </w:p>
    <w:p>
      <w:pPr/>
      <w:r>
        <w:rPr/>
        <w:t xml:space="preserve">Як серце застогне, і гірко заплаче,</w:t>
      </w:r>
    </w:p>
    <w:p>
      <w:pPr/>
      <w:r>
        <w:rPr/>
        <w:t xml:space="preserve">І дуже без щастя воно защемить?</w:t>
      </w:r>
    </w:p>
    <w:p>
      <w:pPr/>
    </w:p>
    <w:p>
      <w:pPr/>
      <w:r>
        <w:rPr/>
        <w:t xml:space="preserve">Як горе, мов терен, всю душу поколе,</w:t>
      </w:r>
    </w:p>
    <w:p>
      <w:pPr/>
      <w:r>
        <w:rPr/>
        <w:t xml:space="preserve">Коли одцуралось тебе вже усе,</w:t>
      </w:r>
    </w:p>
    <w:p>
      <w:pPr/>
      <w:r>
        <w:rPr/>
        <w:t xml:space="preserve">І ти, як сухеє перекотиполе,</w:t>
      </w:r>
    </w:p>
    <w:p>
      <w:pPr/>
      <w:r>
        <w:rPr/>
        <w:t xml:space="preserve">Не знаєш, куди тебе вітер несе?</w:t>
      </w:r>
    </w:p>
    <w:p>
      <w:pPr/>
    </w:p>
    <w:p>
      <w:pPr/>
      <w:r>
        <w:rPr/>
        <w:t xml:space="preserve">"Е ні, – кажеш мовчки, – скосивши билину,</w:t>
      </w:r>
    </w:p>
    <w:p>
      <w:pPr/>
      <w:r>
        <w:rPr/>
        <w:t xml:space="preserve">Хоч ранок і вечір водою полий,</w:t>
      </w:r>
    </w:p>
    <w:p>
      <w:pPr/>
      <w:r>
        <w:rPr/>
        <w:t xml:space="preserve">Не зазеленіє; кохай сиротину,</w:t>
      </w:r>
    </w:p>
    <w:p>
      <w:pPr/>
      <w:r>
        <w:rPr/>
        <w:t xml:space="preserve">А матері й батька не бачити їй".</w:t>
      </w:r>
    </w:p>
    <w:p>
      <w:pPr/>
    </w:p>
    <w:p>
      <w:pPr/>
      <w:r>
        <w:rPr/>
        <w:t xml:space="preserve">От так і у світі: хто рано почує,</w:t>
      </w:r>
    </w:p>
    <w:p>
      <w:pPr/>
      <w:r>
        <w:rPr/>
        <w:t xml:space="preserve">Як серце заплаче, як серце здихне,</w:t>
      </w:r>
    </w:p>
    <w:p>
      <w:pPr/>
      <w:r>
        <w:rPr/>
        <w:t xml:space="preserve">Той рано й заплаче… А доля шуткує –</w:t>
      </w:r>
    </w:p>
    <w:p>
      <w:pPr/>
      <w:r>
        <w:rPr/>
        <w:t xml:space="preserve">Поманить-поманить та й геть полине.</w:t>
      </w:r>
    </w:p>
    <w:p>
      <w:pPr/>
    </w:p>
    <w:p>
      <w:pPr/>
      <w:r>
        <w:rPr/>
        <w:t xml:space="preserve">А можна ж утерпіть, як яснеє сонце</w:t>
      </w:r>
    </w:p>
    <w:p>
      <w:pPr/>
      <w:r>
        <w:rPr/>
        <w:t xml:space="preserve">Блисне і засяє для миру всього,</w:t>
      </w:r>
    </w:p>
    <w:p>
      <w:pPr/>
      <w:r>
        <w:rPr/>
        <w:t xml:space="preserve">І гляне до тебе в убоге віконце?..</w:t>
      </w:r>
    </w:p>
    <w:p>
      <w:pPr/>
      <w:r>
        <w:rPr/>
        <w:t xml:space="preserve">Осліпнеш, а дивишся все на його.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Скажи мені правду, мій добрий козаче — Олександр Афанасьєв-Чужбинський</dc:title>
  <dc:description/>
  <dc:subject/>
  <cp:keywords/>
  <cp:category/>
  <cp:lastModifiedBy/>
  <dcterms:created xsi:type="dcterms:W3CDTF">2025-01-21T08:30:58+00:00</dcterms:created>
  <dcterms:modified xsi:type="dcterms:W3CDTF">2025-01-21T08:30:58+00:00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