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Могила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Десь далеко в чистім полі</w:t>
      </w:r>
    </w:p>
    <w:p>
      <w:pPr/>
      <w:r>
        <w:rPr/>
        <w:t xml:space="preserve">Могила стоїть,</w:t>
      </w:r>
    </w:p>
    <w:p>
      <w:pPr/>
      <w:r>
        <w:rPr/>
        <w:t xml:space="preserve">Округ неї на роздоллі</w:t>
      </w:r>
    </w:p>
    <w:p>
      <w:pPr/>
      <w:r>
        <w:rPr/>
        <w:t xml:space="preserve">Та тирса шумить;</w:t>
      </w:r>
    </w:p>
    <w:p>
      <w:pPr/>
    </w:p>
    <w:p>
      <w:pPr/>
      <w:r>
        <w:rPr/>
        <w:t xml:space="preserve">Степ широкий розіслався,</w:t>
      </w:r>
    </w:p>
    <w:p>
      <w:pPr/>
      <w:r>
        <w:rPr/>
        <w:t xml:space="preserve">Небо та земля;</w:t>
      </w:r>
    </w:p>
    <w:p>
      <w:pPr/>
      <w:r>
        <w:rPr/>
        <w:t xml:space="preserve">А над нею листом з вітром</w:t>
      </w:r>
    </w:p>
    <w:p>
      <w:pPr/>
      <w:r>
        <w:rPr/>
        <w:t xml:space="preserve">Верба розмовля.</w:t>
      </w:r>
    </w:p>
    <w:p>
      <w:pPr/>
    </w:p>
    <w:p>
      <w:pPr/>
      <w:r>
        <w:rPr/>
        <w:t xml:space="preserve">Коло неї шлях-дорога</w:t>
      </w:r>
    </w:p>
    <w:p>
      <w:pPr/>
      <w:r>
        <w:rPr/>
        <w:t xml:space="preserve">Аж на три руки,</w:t>
      </w:r>
    </w:p>
    <w:p>
      <w:pPr/>
      <w:r>
        <w:rPr/>
        <w:t xml:space="preserve">По тих шляхах весну й літо</w:t>
      </w:r>
    </w:p>
    <w:p>
      <w:pPr/>
      <w:r>
        <w:rPr/>
        <w:t xml:space="preserve">Ідуть чумаки.</w:t>
      </w:r>
    </w:p>
    <w:p>
      <w:pPr/>
    </w:p>
    <w:p>
      <w:pPr/>
      <w:r>
        <w:rPr/>
        <w:t xml:space="preserve">Та й співають чи про радість,</w:t>
      </w:r>
    </w:p>
    <w:p>
      <w:pPr/>
      <w:r>
        <w:rPr/>
        <w:t xml:space="preserve">А чи про журбу.</w:t>
      </w:r>
    </w:p>
    <w:p>
      <w:pPr/>
      <w:r>
        <w:rPr/>
        <w:t xml:space="preserve">Тільки, бува, оглянеться</w:t>
      </w:r>
    </w:p>
    <w:p>
      <w:pPr/>
      <w:r>
        <w:rPr/>
        <w:t xml:space="preserve">Інший на вербу</w:t>
      </w:r>
    </w:p>
    <w:p>
      <w:pPr/>
    </w:p>
    <w:p>
      <w:pPr/>
      <w:r>
        <w:rPr/>
        <w:t xml:space="preserve">Та й спитає товариша:</w:t>
      </w:r>
    </w:p>
    <w:p>
      <w:pPr/>
      <w:r>
        <w:rPr/>
        <w:t xml:space="preserve">Хто-то тут ходив,</w:t>
      </w:r>
    </w:p>
    <w:p>
      <w:pPr/>
      <w:r>
        <w:rPr/>
        <w:t xml:space="preserve">Що у степу на могилі</w:t>
      </w:r>
    </w:p>
    <w:p>
      <w:pPr/>
      <w:r>
        <w:rPr/>
        <w:t xml:space="preserve">Вербу посадив?</w:t>
      </w:r>
    </w:p>
    <w:p>
      <w:pPr/>
    </w:p>
    <w:p>
      <w:pPr/>
      <w:r>
        <w:rPr/>
        <w:t xml:space="preserve">А мій товариш той край воза</w:t>
      </w:r>
    </w:p>
    <w:p>
      <w:pPr/>
      <w:r>
        <w:rPr/>
        <w:t xml:space="preserve">Могилу мина</w:t>
      </w:r>
    </w:p>
    <w:p>
      <w:pPr/>
      <w:r>
        <w:rPr/>
        <w:t xml:space="preserve">Та і каже: давнє діло,</w:t>
      </w:r>
    </w:p>
    <w:p>
      <w:pPr/>
      <w:r>
        <w:rPr/>
        <w:t xml:space="preserve">А хто його зна!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Могила — Олександр Афанасьєв-Чужбинський</dc:title>
  <dc:description/>
  <dc:subject/>
  <cp:keywords/>
  <cp:category/>
  <cp:lastModifiedBy/>
  <dcterms:created xsi:type="dcterms:W3CDTF">2025-01-21T09:01:36+00:00</dcterms:created>
  <dcterms:modified xsi:type="dcterms:W3CDTF">2025-01-21T09:01:36+00:00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