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не лилися ви в нашій бувальщині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Де не лилися ви в нашій бувальщині,</w:t>
      </w:r>
    </w:p>
    <w:p>
      <w:pPr/>
      <w:r>
        <w:rPr/>
        <w:t xml:space="preserve">Де, в які дні, в які ночі —</w:t>
      </w:r>
    </w:p>
    <w:p>
      <w:pPr/>
      <w:r>
        <w:rPr/>
        <w:t xml:space="preserve">Чи в половеччині, чи то в князівській удальщині,</w:t>
      </w:r>
    </w:p>
    <w:p>
      <w:pPr/>
      <w:r>
        <w:rPr/>
        <w:t xml:space="preserve">Чи то в козаччині, лядщині, ханщині, панщині, —</w:t>
      </w:r>
    </w:p>
    <w:p>
      <w:pPr/>
      <w:r>
        <w:rPr/>
        <w:t xml:space="preserve">Руськії сльози жіночі!</w:t>
      </w:r>
    </w:p>
    <w:p>
      <w:pPr/>
    </w:p>
    <w:p>
      <w:pPr/>
      <w:r>
        <w:rPr/>
        <w:t xml:space="preserve">Скільки сердець розривалось, ридаючи,</w:t>
      </w:r>
    </w:p>
    <w:p>
      <w:pPr/>
      <w:r>
        <w:rPr/>
        <w:t xml:space="preserve">Скільки зв’ялили страждання!</w:t>
      </w:r>
    </w:p>
    <w:p>
      <w:pPr/>
      <w:r>
        <w:rPr/>
        <w:t xml:space="preserve">А як же мало таких, що міцніли, складаючи</w:t>
      </w:r>
    </w:p>
    <w:p>
      <w:pPr/>
      <w:r>
        <w:rPr/>
        <w:t xml:space="preserve">Слово до слова, в безсмертних піснях виливаючи</w:t>
      </w:r>
    </w:p>
    <w:p>
      <w:pPr/>
      <w:r>
        <w:rPr/>
        <w:t xml:space="preserve">Тисячолітні ридання!</w:t>
      </w:r>
    </w:p>
    <w:p>
      <w:pPr/>
    </w:p>
    <w:p>
      <w:pPr/>
      <w:r>
        <w:rPr/>
        <w:t xml:space="preserve">Слухаю, сестри, тих ваших пісень сумовитих,</w:t>
      </w:r>
    </w:p>
    <w:p>
      <w:pPr/>
      <w:r>
        <w:rPr/>
        <w:t xml:space="preserve">Слухаю й скорбно міркую:</w:t>
      </w:r>
    </w:p>
    <w:p>
      <w:pPr/>
      <w:r>
        <w:rPr/>
        <w:t xml:space="preserve">Скільки сердець тих розбитих, могил тих розритих,</w:t>
      </w:r>
    </w:p>
    <w:p>
      <w:pPr/>
      <w:r>
        <w:rPr/>
        <w:t xml:space="preserve">Жалощів скільки неситих, сліз вийшло пролитих</w:t>
      </w:r>
    </w:p>
    <w:p>
      <w:pPr/>
      <w:r>
        <w:rPr/>
        <w:t xml:space="preserve">На одну пісню такую?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не лилися ви в нашій бувальщині — Іван Франко</dc:title>
  <dc:description/>
  <dc:subject/>
  <cp:keywords/>
  <cp:category/>
  <cp:lastModifiedBy/>
  <dcterms:created xsi:type="dcterms:W3CDTF">2025-01-21T08:52:37+00:00</dcterms:created>
  <dcterms:modified xsi:type="dcterms:W3CDTF">2025-01-21T08:52:37+00:00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