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славу світу осягнув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Хто славу світу осягнув</w:t>
      </w:r>
    </w:p>
    <w:p>
      <w:pPr/>
      <w:r>
        <w:rPr/>
        <w:t xml:space="preserve">Аж по найдальші межі,</w:t>
      </w:r>
    </w:p>
    <w:p>
      <w:pPr/>
      <w:r>
        <w:rPr/>
        <w:t xml:space="preserve">Не раз бува подібний він</w:t>
      </w:r>
    </w:p>
    <w:p>
      <w:pPr/>
      <w:r>
        <w:rPr/>
        <w:t xml:space="preserve">До наглої пожежі.</w:t>
      </w:r>
    </w:p>
    <w:p>
      <w:pPr/>
      <w:r>
        <w:rPr/>
        <w:t xml:space="preserve">З сухих дерев розпалена,</w:t>
      </w:r>
    </w:p>
    <w:p>
      <w:pPr/>
      <w:r>
        <w:rPr/>
        <w:t xml:space="preserve">Вона високо буха,</w:t>
      </w:r>
    </w:p>
    <w:p>
      <w:pPr/>
      <w:r>
        <w:rPr/>
        <w:t xml:space="preserve">Та швидко попелом сіда;</w:t>
      </w:r>
    </w:p>
    <w:p>
      <w:pPr/>
      <w:r>
        <w:rPr/>
        <w:t xml:space="preserve">Так слава наглая з’їда</w:t>
      </w:r>
    </w:p>
    <w:p>
      <w:pPr/>
      <w:r>
        <w:rPr/>
        <w:t xml:space="preserve">Не тільки тіло, але й духа.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славу світу осягнув — Іван Франко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