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Гей, розіллялось ти, руськеє горе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Гей, розіллялось ти, руськеє горе,</w:t>
      </w:r>
    </w:p>
    <w:p>
      <w:pPr/>
      <w:r>
        <w:rPr/>
        <w:t xml:space="preserve">Геть по Європі і геть поза море!</w:t>
      </w:r>
    </w:p>
    <w:p>
      <w:pPr/>
    </w:p>
    <w:p>
      <w:pPr/>
      <w:r>
        <w:rPr/>
        <w:t xml:space="preserve">Бачили мури Любляни та Рєки,</w:t>
      </w:r>
    </w:p>
    <w:p>
      <w:pPr/>
      <w:r>
        <w:rPr/>
        <w:t xml:space="preserve">Як з свого краю біг русин навтеки.</w:t>
      </w:r>
    </w:p>
    <w:p>
      <w:pPr/>
    </w:p>
    <w:p>
      <w:pPr/>
      <w:r>
        <w:rPr/>
        <w:t xml:space="preserve">Руські ридання й стогнання лунали</w:t>
      </w:r>
    </w:p>
    <w:p>
      <w:pPr/>
      <w:r>
        <w:rPr/>
        <w:t xml:space="preserve">Там, де Понтеби біліються скали.</w:t>
      </w:r>
    </w:p>
    <w:p>
      <w:pPr/>
    </w:p>
    <w:p>
      <w:pPr/>
      <w:r>
        <w:rPr/>
        <w:t xml:space="preserve">Аж із Кормон, мов живого до гробу,</w:t>
      </w:r>
    </w:p>
    <w:p>
      <w:pPr/>
      <w:r>
        <w:rPr/>
        <w:t xml:space="preserve">Гнали жандарми наш люд, як худобу.</w:t>
      </w:r>
    </w:p>
    <w:p>
      <w:pPr/>
    </w:p>
    <w:p>
      <w:pPr/>
      <w:r>
        <w:rPr/>
        <w:t xml:space="preserve">Небо італьське, блакитне, погідне,</w:t>
      </w:r>
    </w:p>
    <w:p>
      <w:pPr/>
      <w:r>
        <w:rPr/>
        <w:t xml:space="preserve">Бачило бруд наш, пригноблення бідне.</w:t>
      </w:r>
    </w:p>
    <w:p>
      <w:pPr/>
    </w:p>
    <w:p>
      <w:pPr/>
      <w:r>
        <w:rPr/>
        <w:t xml:space="preserve">Генуя довго, мабуть, не забуде,</w:t>
      </w:r>
    </w:p>
    <w:p>
      <w:pPr/>
      <w:r>
        <w:rPr/>
        <w:t xml:space="preserve">Як то гостили в ній руськії люде.</w:t>
      </w:r>
    </w:p>
    <w:p>
      <w:pPr/>
    </w:p>
    <w:p>
      <w:pPr/>
      <w:r>
        <w:rPr/>
        <w:t xml:space="preserve">Будуть ще внукам казать проти ночі:</w:t>
      </w:r>
    </w:p>
    <w:p>
      <w:pPr/>
      <w:r>
        <w:rPr/>
        <w:t xml:space="preserve">“Дивний тут люд кочував із півночі.</w:t>
      </w:r>
    </w:p>
    <w:p>
      <w:pPr/>
    </w:p>
    <w:p>
      <w:pPr/>
      <w:r>
        <w:rPr/>
        <w:t xml:space="preserve">Рідну країну з слізьми споминав він,</w:t>
      </w:r>
    </w:p>
    <w:p>
      <w:pPr/>
      <w:r>
        <w:rPr/>
        <w:t xml:space="preserve">Але з прокляттям із неї тікав він.</w:t>
      </w:r>
    </w:p>
    <w:p>
      <w:pPr/>
    </w:p>
    <w:p>
      <w:pPr/>
      <w:r>
        <w:rPr/>
        <w:t xml:space="preserve">Спродував дома поля, господарство,</w:t>
      </w:r>
    </w:p>
    <w:p>
      <w:pPr/>
      <w:r>
        <w:rPr/>
        <w:t xml:space="preserve">Вірячі байці про Рудольфа царство,</w:t>
      </w:r>
    </w:p>
    <w:p>
      <w:pPr/>
    </w:p>
    <w:p>
      <w:pPr/>
      <w:r>
        <w:rPr/>
        <w:t xml:space="preserve">Дома покинувши землю родинну,</w:t>
      </w:r>
    </w:p>
    <w:p>
      <w:pPr/>
      <w:r>
        <w:rPr/>
        <w:t xml:space="preserve">Гнався, щоб мрію ловити дитинну.</w:t>
      </w:r>
    </w:p>
    <w:p>
      <w:pPr/>
    </w:p>
    <w:p>
      <w:pPr/>
      <w:r>
        <w:rPr/>
        <w:t xml:space="preserve">Смілий у мріях, у вірі беззглядний,</w:t>
      </w:r>
    </w:p>
    <w:p>
      <w:pPr/>
      <w:r>
        <w:rPr/>
        <w:t xml:space="preserve">В дійсності, наче дитина, безрадний.</w:t>
      </w:r>
    </w:p>
    <w:p>
      <w:pPr/>
    </w:p>
    <w:p>
      <w:pPr/>
      <w:r>
        <w:rPr/>
        <w:t xml:space="preserve">Ані порадитись, ні побалакать, —</w:t>
      </w:r>
    </w:p>
    <w:p>
      <w:pPr/>
      <w:r>
        <w:rPr/>
        <w:t xml:space="preserve">Знав він лиш гнуться, та жебрать, та плакать”.</w:t>
      </w:r>
    </w:p>
    <w:p>
      <w:pPr/>
    </w:p>
    <w:p>
      <w:pPr/>
      <w:r>
        <w:rPr/>
        <w:t xml:space="preserve">Гей, розіллялось ти, руськеє горе,</w:t>
      </w:r>
    </w:p>
    <w:p>
      <w:pPr/>
      <w:r>
        <w:rPr/>
        <w:t xml:space="preserve">Геть по Європі і геть поза море!</w:t>
      </w:r>
    </w:p>
    <w:p>
      <w:pPr/>
    </w:p>
    <w:p>
      <w:pPr/>
      <w:r>
        <w:rPr/>
        <w:t xml:space="preserve">Доки гамбурзькі важкі паровози —</w:t>
      </w:r>
    </w:p>
    <w:p>
      <w:pPr/>
      <w:r>
        <w:rPr/>
        <w:t xml:space="preserve">Де ви не ллялися, руськії сльози!</w:t>
      </w:r>
    </w:p>
    <w:p>
      <w:pPr/>
    </w:p>
    <w:p>
      <w:pPr/>
      <w:r>
        <w:rPr/>
        <w:t xml:space="preserve">Всі з тебе, русине, драли проценти:</w:t>
      </w:r>
    </w:p>
    <w:p>
      <w:pPr/>
      <w:r>
        <w:rPr/>
        <w:t xml:space="preserve">Польськії шляхтичі й швабські агенти.</w:t>
      </w:r>
    </w:p>
    <w:p>
      <w:pPr/>
    </w:p>
    <w:p>
      <w:pPr/>
      <w:r>
        <w:rPr/>
        <w:t xml:space="preserve">Що то ще жде тебе на океані?</w:t>
      </w:r>
    </w:p>
    <w:p>
      <w:pPr/>
      <w:r>
        <w:rPr/>
        <w:t xml:space="preserve">Що у Бразілії, в славній Парані?</w:t>
      </w:r>
    </w:p>
    <w:p>
      <w:pPr/>
    </w:p>
    <w:p>
      <w:pPr/>
      <w:r>
        <w:rPr/>
        <w:t xml:space="preserve">Що то за рай ще тобі отвираєсь</w:t>
      </w:r>
    </w:p>
    <w:p>
      <w:pPr/>
      <w:r>
        <w:rPr/>
        <w:t xml:space="preserve">В Спіріту Санто і Мінас Джераєс?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Гей, розіллялось ти, руськеє горе — Іван Франко</dc:title>
  <dc:description/>
  <dc:subject/>
  <cp:keywords/>
  <cp:category/>
  <cp:lastModifiedBy/>
  <dcterms:created xsi:type="dcterms:W3CDTF">2025-01-21T08:50:48+00:00</dcterms:created>
  <dcterms:modified xsi:type="dcterms:W3CDTF">2025-01-21T08:50:48+00:00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