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друга понад мудрість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Немає друга понад мудрість,</w:t>
      </w:r>
    </w:p>
    <w:p>
      <w:pPr/>
      <w:r>
        <w:rPr/>
        <w:t xml:space="preserve">Ні ворога над глупоту,</w:t>
      </w:r>
    </w:p>
    <w:p>
      <w:pPr/>
      <w:r>
        <w:rPr/>
        <w:t xml:space="preserve">Так, як нема любові в світі</w:t>
      </w:r>
    </w:p>
    <w:p>
      <w:pPr/>
      <w:r>
        <w:rPr/>
        <w:t xml:space="preserve">Над матірню любов святу.</w:t>
      </w:r>
    </w:p>
    <w:p>
      <w:pPr/>
    </w:p>
    <w:p>
      <w:pPr/>
      <w:r>
        <w:rPr/>
        <w:t xml:space="preserve">Не ділиш мудрості з братами,</w:t>
      </w:r>
    </w:p>
    <w:p>
      <w:pPr/>
      <w:r>
        <w:rPr/>
        <w:t xml:space="preserve">Її злодії не вкрадуть,</w:t>
      </w:r>
    </w:p>
    <w:p>
      <w:pPr/>
      <w:r>
        <w:rPr/>
        <w:t xml:space="preserve">Її не згубиш по дорозі,</w:t>
      </w:r>
    </w:p>
    <w:p>
      <w:pPr/>
      <w:r>
        <w:rPr/>
        <w:t xml:space="preserve">Вона є вільна серед пут.</w:t>
      </w:r>
    </w:p>
    <w:p>
      <w:pPr/>
    </w:p>
    <w:p>
      <w:pPr/>
      <w:r>
        <w:rPr/>
        <w:t xml:space="preserve">Вона магнет посеред моря,</w:t>
      </w:r>
    </w:p>
    <w:p>
      <w:pPr/>
      <w:r>
        <w:rPr/>
        <w:t xml:space="preserve">Найвищий скарб, безцінний дар,</w:t>
      </w:r>
    </w:p>
    <w:p>
      <w:pPr/>
      <w:r>
        <w:rPr/>
        <w:t xml:space="preserve">Огнище тепле в студінь горя,</w:t>
      </w:r>
    </w:p>
    <w:p>
      <w:pPr/>
      <w:r>
        <w:rPr/>
        <w:t xml:space="preserve">Холодна тінь під страстей сквар.</w:t>
      </w:r>
    </w:p>
    <w:p>
      <w:pPr/>
    </w:p>
    <w:p>
      <w:pPr/>
      <w:r>
        <w:rPr/>
        <w:t xml:space="preserve">Без неї все життя пустиня,</w:t>
      </w:r>
    </w:p>
    <w:p>
      <w:pPr/>
      <w:r>
        <w:rPr/>
        <w:t xml:space="preserve">Така, як пустий без друга шлях,</w:t>
      </w:r>
    </w:p>
    <w:p>
      <w:pPr/>
      <w:r>
        <w:rPr/>
        <w:t xml:space="preserve">І як твій дім пустий без сина,</w:t>
      </w:r>
    </w:p>
    <w:p>
      <w:pPr/>
      <w:r>
        <w:rPr/>
        <w:t xml:space="preserve">І як пустий дурного страх.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друга понад мудрість — Іван Франко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