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 мовить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Мій синку, ти би менш балакав,</w:t>
      </w:r>
    </w:p>
    <w:p>
      <w:pPr/>
      <w:r>
        <w:rPr/>
        <w:t xml:space="preserve">Сам над собою менше плакав,</w:t>
      </w:r>
    </w:p>
    <w:p>
      <w:pPr/>
      <w:r>
        <w:rPr/>
        <w:t xml:space="preserve">На долю менше нарікав!</w:t>
      </w:r>
    </w:p>
    <w:p>
      <w:pPr/>
      <w:r>
        <w:rPr/>
        <w:t xml:space="preserve">На шлях тернистий сам подався</w:t>
      </w:r>
    </w:p>
    <w:p>
      <w:pPr/>
      <w:r>
        <w:rPr/>
        <w:t xml:space="preserve">І цупко по тернах подрався, —</w:t>
      </w:r>
    </w:p>
    <w:p>
      <w:pPr/>
      <w:r>
        <w:rPr/>
        <w:t xml:space="preserve">Чого ж ти іншого чекав?</w:t>
      </w:r>
    </w:p>
    <w:p>
      <w:pPr/>
    </w:p>
    <w:p>
      <w:pPr/>
      <w:r>
        <w:rPr/>
        <w:t xml:space="preserve">Сам знав, що гола я і вбога,</w:t>
      </w:r>
    </w:p>
    <w:p>
      <w:pPr/>
      <w:r>
        <w:rPr/>
        <w:t xml:space="preserve">І до мойого ти порога</w:t>
      </w:r>
    </w:p>
    <w:p>
      <w:pPr/>
      <w:r>
        <w:rPr/>
        <w:t xml:space="preserve">Прийшов, захтів служить мені.</w:t>
      </w:r>
    </w:p>
    <w:p>
      <w:pPr/>
      <w:r>
        <w:rPr/>
        <w:t xml:space="preserve">Ну, в мене слугам плати скупо,</w:t>
      </w:r>
    </w:p>
    <w:p>
      <w:pPr/>
      <w:r>
        <w:rPr/>
        <w:t xml:space="preserve">А нарікать на мене глупо…</w:t>
      </w:r>
    </w:p>
    <w:p>
      <w:pPr/>
      <w:r>
        <w:rPr/>
        <w:t xml:space="preserve">Просила я тебе чи ні?</w:t>
      </w:r>
    </w:p>
    <w:p>
      <w:pPr/>
    </w:p>
    <w:p>
      <w:pPr/>
      <w:r>
        <w:rPr/>
        <w:t xml:space="preserve">І що тобі за кривда сталась?</w:t>
      </w:r>
    </w:p>
    <w:p>
      <w:pPr/>
      <w:r>
        <w:rPr/>
        <w:t xml:space="preserve">Що підняли на тебе галас:</w:t>
      </w:r>
    </w:p>
    <w:p>
      <w:pPr/>
      <w:r>
        <w:rPr/>
        <w:t xml:space="preserve">“Не любить Русі він ні раз!”</w:t>
      </w:r>
    </w:p>
    <w:p>
      <w:pPr/>
      <w:r>
        <w:rPr/>
        <w:t xml:space="preserve">Наплюй! Я, синку, ліпше знаю</w:t>
      </w:r>
    </w:p>
    <w:p>
      <w:pPr/>
      <w:r>
        <w:rPr/>
        <w:t xml:space="preserve">Всю ту патріотичну зграю</w:t>
      </w:r>
    </w:p>
    <w:p>
      <w:pPr/>
      <w:r>
        <w:rPr/>
        <w:t xml:space="preserve">Й ціну її любовних фраз.</w:t>
      </w:r>
    </w:p>
    <w:p>
      <w:pPr/>
    </w:p>
    <w:p>
      <w:pPr/>
      <w:r>
        <w:rPr/>
        <w:t xml:space="preserve">Що проживеш весь вік убого?</w:t>
      </w:r>
    </w:p>
    <w:p>
      <w:pPr/>
      <w:r>
        <w:rPr/>
        <w:t xml:space="preserve">Значить, не вкрав ніщо ні в кого,</w:t>
      </w:r>
    </w:p>
    <w:p>
      <w:pPr/>
      <w:r>
        <w:rPr/>
        <w:t xml:space="preserve">А чесно працював на хліб.</w:t>
      </w:r>
    </w:p>
    <w:p>
      <w:pPr/>
      <w:r>
        <w:rPr/>
        <w:t xml:space="preserve">Та й те подумай ще, будь ласка:</w:t>
      </w:r>
    </w:p>
    <w:p>
      <w:pPr/>
      <w:r>
        <w:rPr/>
        <w:t xml:space="preserve">Твойого “я” найкраща частка</w:t>
      </w:r>
    </w:p>
    <w:p>
      <w:pPr/>
      <w:r>
        <w:rPr/>
        <w:t xml:space="preserve">З тобою враз не ляже в гріб.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мовить — Іван Франко</dc:title>
  <dc:description/>
  <dc:subject/>
  <cp:keywords/>
  <cp:category/>
  <cp:lastModifiedBy/>
  <dcterms:created xsi:type="dcterms:W3CDTF">2025-01-21T08:57:34+00:00</dcterms:created>
  <dcterms:modified xsi:type="dcterms:W3CDTF">2025-01-21T08:57:34+00:00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