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Максим Цюник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Дев’ять ще годин кричав ти,</w:t>
      </w:r>
    </w:p>
    <w:p>
      <w:pPr/>
      <w:r>
        <w:rPr/>
        <w:t xml:space="preserve">Як та штольня завалилась,</w:t>
      </w:r>
    </w:p>
    <w:p>
      <w:pPr/>
      <w:r>
        <w:rPr/>
        <w:t xml:space="preserve">Де, нещасний, працював ти, —</w:t>
      </w:r>
    </w:p>
    <w:p>
      <w:pPr/>
      <w:r>
        <w:rPr/>
        <w:t xml:space="preserve">Дев’ять ще годин конав ти.</w:t>
      </w:r>
    </w:p>
    <w:p>
      <w:pPr/>
    </w:p>
    <w:p>
      <w:pPr/>
      <w:r>
        <w:rPr/>
        <w:t xml:space="preserve">А юрба їх там тіснилась,</w:t>
      </w:r>
    </w:p>
    <w:p>
      <w:pPr/>
      <w:r>
        <w:rPr/>
        <w:t xml:space="preserve">Слухаючи крику твого,</w:t>
      </w:r>
    </w:p>
    <w:p>
      <w:pPr/>
      <w:r>
        <w:rPr/>
        <w:t xml:space="preserve">Та рука й одна не ймилась,</w:t>
      </w:r>
    </w:p>
    <w:p>
      <w:pPr/>
      <w:r>
        <w:rPr/>
        <w:t xml:space="preserve">До рятунку не стулилась.</w:t>
      </w:r>
    </w:p>
    <w:p>
      <w:pPr/>
    </w:p>
    <w:p>
      <w:pPr/>
      <w:r>
        <w:rPr/>
        <w:t xml:space="preserve">Дев’ять ще годин страшного</w:t>
      </w:r>
    </w:p>
    <w:p>
      <w:pPr/>
      <w:r>
        <w:rPr/>
        <w:t xml:space="preserve">Конання — чи не замного</w:t>
      </w:r>
    </w:p>
    <w:p>
      <w:pPr/>
      <w:r>
        <w:rPr/>
        <w:t xml:space="preserve">Горя випало для того,</w:t>
      </w:r>
    </w:p>
    <w:p>
      <w:pPr/>
      <w:r>
        <w:rPr/>
        <w:t xml:space="preserve">Хто за весь свій вік не взнав</w:t>
      </w:r>
    </w:p>
    <w:p>
      <w:pPr/>
    </w:p>
    <w:p>
      <w:pPr/>
      <w:r>
        <w:rPr/>
        <w:t xml:space="preserve">Дев’яти годин розкішних,</w:t>
      </w:r>
    </w:p>
    <w:p>
      <w:pPr/>
      <w:r>
        <w:rPr/>
        <w:t xml:space="preserve">Дев’яти новин потішних,</w:t>
      </w:r>
    </w:p>
    <w:p>
      <w:pPr/>
      <w:r>
        <w:rPr/>
        <w:t xml:space="preserve">В вічній нужді, сльозах вічних</w:t>
      </w:r>
    </w:p>
    <w:p>
      <w:pPr/>
      <w:r>
        <w:rPr/>
        <w:t xml:space="preserve">Весь свій вік не жив — конав?..</w:t>
      </w:r>
    </w:p>
    <w:p>
      <w:pPr/>
      <w:r>
        <w:rPr/>
        <w:t xml:space="preserve">______________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Максим Цюник – так звався робітник з Нагуєвич, котрий в Бориславі погиб, працюючи в штольні. Штольня, лихо збудована, завалилася всередині, так що засипаний в глухому кінці робітник мав ще довкола себе трохи вільного місця. Дев’ять годин чутит було відтам крик нещасного, і дев’ять годин слухали того крику надзорці й робітники, не пробуючи навітиь приложити рук до рятунку.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Цюник — Іван Франко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