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Чого ти, хлопе, вбравсь у стрій лицарський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“Чого ти, хлопе, вбравсь у стрій лицарський,</w:t>
      </w:r>
    </w:p>
    <w:p>
      <w:pPr/>
      <w:r>
        <w:rPr/>
        <w:t xml:space="preserve">Немов боїшся насміху і сварки?</w:t>
      </w:r>
    </w:p>
    <w:p>
      <w:pPr/>
      <w:r>
        <w:rPr/>
        <w:t xml:space="preserve">Чого важкий свій молот каменярський</w:t>
      </w:r>
    </w:p>
    <w:p>
      <w:pPr/>
      <w:r>
        <w:rPr/>
        <w:t xml:space="preserve">Міняєш на тонкий різець Петрарки?</w:t>
      </w:r>
    </w:p>
    <w:p>
      <w:pPr/>
    </w:p>
    <w:p>
      <w:pPr/>
      <w:r>
        <w:rPr/>
        <w:t xml:space="preserve">Замість валити панський гніт і царський,</w:t>
      </w:r>
    </w:p>
    <w:p>
      <w:pPr/>
      <w:r>
        <w:rPr/>
        <w:t xml:space="preserve">Ти скрився в поетичні закамарки!</w:t>
      </w:r>
    </w:p>
    <w:p>
      <w:pPr/>
      <w:r>
        <w:rPr/>
        <w:t xml:space="preserve">Гіркий, та нешкідний удар писарський,</w:t>
      </w:r>
    </w:p>
    <w:p>
      <w:pPr/>
      <w:r>
        <w:rPr/>
        <w:t xml:space="preserve">Мов палинівки чарка у шинкарки”.</w:t>
      </w:r>
    </w:p>
    <w:p>
      <w:pPr/>
    </w:p>
    <w:p>
      <w:pPr/>
      <w:r>
        <w:rPr/>
        <w:t xml:space="preserve">“Ні, я не кинув каменярський молот,</w:t>
      </w:r>
    </w:p>
    <w:p>
      <w:pPr/>
      <w:r>
        <w:rPr/>
        <w:t xml:space="preserve">Усе він в моїй, хоч слабій, долоні.</w:t>
      </w:r>
    </w:p>
    <w:p>
      <w:pPr/>
      <w:r>
        <w:rPr/>
        <w:t xml:space="preserve">Його не вирве насміх, ані колот.</w:t>
      </w:r>
    </w:p>
    <w:p>
      <w:pPr/>
    </w:p>
    <w:p>
      <w:pPr/>
      <w:r>
        <w:rPr/>
        <w:t xml:space="preserve">І як невпинно він о камінь дзвонитть,</w:t>
      </w:r>
    </w:p>
    <w:p>
      <w:pPr/>
      <w:r>
        <w:rPr/>
        <w:t xml:space="preserve">Каміння грюк в душі мені лунає,</w:t>
      </w:r>
    </w:p>
    <w:p>
      <w:pPr/>
      <w:r>
        <w:rPr/>
        <w:t xml:space="preserve">З душі ж луна та співом виринає”.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Чого ти, хлопе, вбравсь у стрій лицарський — Іван Франко</dc:title>
  <dc:description/>
  <dc:subject/>
  <cp:keywords/>
  <cp:category/>
  <cp:lastModifiedBy/>
  <dcterms:created xsi:type="dcterms:W3CDTF">2025-01-21T08:50:28+00:00</dcterms:created>
  <dcterms:modified xsi:type="dcterms:W3CDTF">2025-01-21T08:50:28+00:00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