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пам'яті років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Клаптик землі коло хати,</w:t>
      </w:r>
    </w:p>
    <w:p>
      <w:pPr/>
      <w:r>
        <w:rPr/>
        <w:t xml:space="preserve">І з чорнобривцями сад…</w:t>
      </w:r>
    </w:p>
    <w:p>
      <w:pPr/>
      <w:r>
        <w:rPr/>
        <w:t xml:space="preserve">Каже засмучена мати:</w:t>
      </w:r>
    </w:p>
    <w:p>
      <w:pPr/>
      <w:r>
        <w:rPr/>
        <w:t xml:space="preserve">Літ не вернути назад.</w:t>
      </w:r>
    </w:p>
    <w:p>
      <w:pPr/>
    </w:p>
    <w:p>
      <w:pPr/>
      <w:r>
        <w:rPr/>
        <w:t xml:space="preserve">Осінь моя вже запізня,</w:t>
      </w:r>
    </w:p>
    <w:p>
      <w:pPr/>
      <w:r>
        <w:rPr/>
        <w:t xml:space="preserve">Мерзну щораз і в теплі…</w:t>
      </w:r>
    </w:p>
    <w:p>
      <w:pPr/>
      <w:r>
        <w:rPr/>
        <w:t xml:space="preserve">Може, залишиться пісня,</w:t>
      </w:r>
    </w:p>
    <w:p>
      <w:pPr/>
      <w:r>
        <w:rPr/>
        <w:t xml:space="preserve">Наче душа, на землі.</w:t>
      </w:r>
    </w:p>
    <w:p>
      <w:pPr/>
    </w:p>
    <w:p>
      <w:pPr/>
      <w:r>
        <w:rPr/>
        <w:t xml:space="preserve">Може, без мене знадає –</w:t>
      </w:r>
    </w:p>
    <w:p>
      <w:pPr/>
      <w:r>
        <w:rPr/>
        <w:t xml:space="preserve">Там, на могильнім горбі,</w:t>
      </w:r>
    </w:p>
    <w:p>
      <w:pPr/>
      <w:r>
        <w:rPr/>
        <w:t xml:space="preserve">Як ми жили в цьому краї –</w:t>
      </w:r>
    </w:p>
    <w:p>
      <w:pPr/>
      <w:r>
        <w:rPr/>
        <w:t xml:space="preserve">Завжди у праці, в журбі.</w:t>
      </w:r>
    </w:p>
    <w:p>
      <w:pPr/>
    </w:p>
    <w:p>
      <w:pPr/>
      <w:r>
        <w:rPr/>
        <w:t xml:space="preserve">Як виживали з весною</w:t>
      </w:r>
    </w:p>
    <w:p>
      <w:pPr/>
      <w:r>
        <w:rPr/>
        <w:t xml:space="preserve">На лободі та воді…</w:t>
      </w:r>
    </w:p>
    <w:p>
      <w:pPr/>
      <w:r>
        <w:rPr/>
        <w:t xml:space="preserve">Тож і старіли зі мною</w:t>
      </w:r>
    </w:p>
    <w:p>
      <w:pPr/>
      <w:r>
        <w:rPr/>
        <w:t xml:space="preserve">Роки мої молоді.</w:t>
      </w:r>
    </w:p>
    <w:p>
      <w:pPr/>
    </w:p>
    <w:p>
      <w:pPr/>
      <w:r>
        <w:rPr/>
        <w:t xml:space="preserve">Стала сумнішою мати, –</w:t>
      </w:r>
    </w:p>
    <w:p>
      <w:pPr/>
      <w:r>
        <w:rPr/>
        <w:t xml:space="preserve">Згадує давнє, своє…</w:t>
      </w:r>
    </w:p>
    <w:p>
      <w:pPr/>
      <w:r>
        <w:rPr/>
        <w:t xml:space="preserve">Клаптик землі коло хати,</w:t>
      </w:r>
    </w:p>
    <w:p>
      <w:pPr/>
      <w:r>
        <w:rPr/>
        <w:t xml:space="preserve">Клаптик на цвинтарі 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пам'яті років — Микола Сингаївський</dc:title>
  <dc:description/>
  <dc:subject/>
  <cp:keywords/>
  <cp:category/>
  <cp:lastModifiedBy/>
  <dcterms:created xsi:type="dcterms:W3CDTF">2025-01-21T09:34:54+00:00</dcterms:created>
  <dcterms:modified xsi:type="dcterms:W3CDTF">2025-01-21T09:34:54+00:00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