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 зелених Татрах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Сингаївський</w:t>
      </w:r>
    </w:p>
    <w:p>
      <w:pPr/>
      <w:r>
        <w:rPr/>
        <w:t xml:space="preserve">Просинаються Татри,</w:t>
      </w:r>
    </w:p>
    <w:p>
      <w:pPr/>
      <w:r>
        <w:rPr/>
        <w:t xml:space="preserve">як зелені ведмедиці.</w:t>
      </w:r>
    </w:p>
    <w:p>
      <w:pPr/>
      <w:r>
        <w:rPr/>
        <w:t xml:space="preserve">Струшують сині тумани</w:t>
      </w:r>
    </w:p>
    <w:p>
      <w:pPr/>
      <w:r>
        <w:rPr/>
        <w:t xml:space="preserve">і поволі ідуть умиватись.</w:t>
      </w:r>
    </w:p>
    <w:p>
      <w:pPr/>
      <w:r>
        <w:rPr/>
        <w:t xml:space="preserve">А потім довго вдивляються</w:t>
      </w:r>
    </w:p>
    <w:p>
      <w:pPr/>
      <w:r>
        <w:rPr/>
        <w:t xml:space="preserve">в сині озера,</w:t>
      </w:r>
    </w:p>
    <w:p>
      <w:pPr/>
      <w:r>
        <w:rPr/>
        <w:t xml:space="preserve">в ріки-бистрини.</w:t>
      </w:r>
    </w:p>
    <w:p>
      <w:pPr/>
    </w:p>
    <w:p>
      <w:pPr/>
      <w:r>
        <w:rPr/>
        <w:t xml:space="preserve">Просинаються Татри –</w:t>
      </w:r>
    </w:p>
    <w:p>
      <w:pPr/>
      <w:r>
        <w:rPr/>
        <w:t xml:space="preserve">і потягаються, як жінки спросоння.</w:t>
      </w:r>
    </w:p>
    <w:p>
      <w:pPr/>
      <w:r>
        <w:rPr/>
        <w:t xml:space="preserve">А мені страшно їх налякати</w:t>
      </w:r>
    </w:p>
    <w:p>
      <w:pPr/>
      <w:r>
        <w:rPr/>
        <w:t xml:space="preserve">в цій озонній,</w:t>
      </w:r>
    </w:p>
    <w:p>
      <w:pPr/>
      <w:r>
        <w:rPr/>
        <w:t xml:space="preserve">п’янливій,</w:t>
      </w:r>
    </w:p>
    <w:p>
      <w:pPr/>
      <w:r>
        <w:rPr/>
        <w:t xml:space="preserve">ворсистій тиші.</w:t>
      </w:r>
    </w:p>
    <w:p>
      <w:pPr/>
      <w:r>
        <w:rPr/>
        <w:t xml:space="preserve">Лише електрички</w:t>
      </w:r>
    </w:p>
    <w:p>
      <w:pPr/>
      <w:r>
        <w:rPr/>
        <w:t xml:space="preserve">їх на світанку безжально будять,</w:t>
      </w:r>
    </w:p>
    <w:p>
      <w:pPr/>
      <w:r>
        <w:rPr/>
        <w:t xml:space="preserve">залишаючи у лісах</w:t>
      </w:r>
    </w:p>
    <w:p>
      <w:pPr/>
      <w:r>
        <w:rPr/>
        <w:t xml:space="preserve">металеве,</w:t>
      </w:r>
    </w:p>
    <w:p>
      <w:pPr/>
      <w:r>
        <w:rPr/>
        <w:t xml:space="preserve">із вранішнім передзвоном, відлуння.</w:t>
      </w:r>
    </w:p>
    <w:p>
      <w:pPr/>
    </w:p>
    <w:p>
      <w:pPr/>
      <w:r>
        <w:rPr/>
        <w:t xml:space="preserve">А хлопчаки проснуться пізніше</w:t>
      </w:r>
    </w:p>
    <w:p>
      <w:pPr/>
      <w:r>
        <w:rPr/>
        <w:t xml:space="preserve">і йтимуть у Татри –</w:t>
      </w:r>
    </w:p>
    <w:p>
      <w:pPr/>
      <w:r>
        <w:rPr/>
        <w:t xml:space="preserve">збирати крихти срібла</w:t>
      </w:r>
    </w:p>
    <w:p>
      <w:pPr/>
      <w:r>
        <w:rPr/>
        <w:t xml:space="preserve">і голоси передзвонів.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 зелених Татрах — Микола Сингаївський</dc:title>
  <dc:description/>
  <dc:subject/>
  <cp:keywords/>
  <cp:category/>
  <cp:lastModifiedBy/>
  <dcterms:created xsi:type="dcterms:W3CDTF">2025-01-21T09:09:07+00:00</dcterms:created>
  <dcterms:modified xsi:type="dcterms:W3CDTF">2025-01-21T09:09:07+00:00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