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Така пора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У вікна – дощ. У серце – осінь.</w:t>
      </w:r>
    </w:p>
    <w:p>
      <w:pPr/>
      <w:r>
        <w:rPr/>
        <w:t xml:space="preserve">Ні перейти, ні переждать.</w:t>
      </w:r>
    </w:p>
    <w:p>
      <w:pPr/>
      <w:r>
        <w:rPr/>
        <w:t xml:space="preserve">А може, й нам, кохана, досить</w:t>
      </w:r>
    </w:p>
    <w:p>
      <w:pPr/>
      <w:r>
        <w:rPr/>
        <w:t xml:space="preserve">за теплим літом сумувать.</w:t>
      </w:r>
    </w:p>
    <w:p>
      <w:pPr/>
    </w:p>
    <w:p>
      <w:pPr/>
      <w:r>
        <w:rPr/>
        <w:t xml:space="preserve">Пора до осені звикати,</w:t>
      </w:r>
    </w:p>
    <w:p>
      <w:pPr/>
      <w:r>
        <w:rPr/>
        <w:t xml:space="preserve">що зацвітала до двора.</w:t>
      </w:r>
    </w:p>
    <w:p>
      <w:pPr/>
      <w:r>
        <w:rPr/>
        <w:t xml:space="preserve">І нам прощатись і прощати –</w:t>
      </w:r>
    </w:p>
    <w:p>
      <w:pPr/>
      <w:r>
        <w:rPr/>
        <w:t xml:space="preserve">така пора… Така пора.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Така пора — Микола Сингаївський</dc:title>
  <dc:description/>
  <dc:subject/>
  <cp:keywords/>
  <cp:category/>
  <cp:lastModifiedBy/>
  <dcterms:created xsi:type="dcterms:W3CDTF">2025-01-21T09:34:51+00:00</dcterms:created>
  <dcterms:modified xsi:type="dcterms:W3CDTF">2025-01-21T09:34:51+00:00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