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синіми очима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Над синіми очима –</w:t>
      </w:r>
    </w:p>
    <w:p>
      <w:pPr/>
      <w:r>
        <w:rPr/>
        <w:t xml:space="preserve">срібний дощ,</w:t>
      </w:r>
    </w:p>
    <w:p>
      <w:pPr/>
      <w:r>
        <w:rPr/>
        <w:t xml:space="preserve">дивлюсь –</w:t>
      </w:r>
    </w:p>
    <w:p>
      <w:pPr/>
      <w:r>
        <w:rPr/>
        <w:t xml:space="preserve">веселка грав у зіницях.</w:t>
      </w:r>
    </w:p>
    <w:p>
      <w:pPr/>
      <w:r>
        <w:rPr/>
        <w:t xml:space="preserve">Напевне, в помислах</w:t>
      </w:r>
    </w:p>
    <w:p>
      <w:pPr/>
      <w:r>
        <w:rPr/>
        <w:t xml:space="preserve">не з’явиться чогось,</w:t>
      </w:r>
    </w:p>
    <w:p>
      <w:pPr/>
      <w:r>
        <w:rPr/>
        <w:t xml:space="preserve">зате води прибуде у криницях.</w:t>
      </w:r>
    </w:p>
    <w:p>
      <w:pPr/>
      <w:r>
        <w:rPr/>
        <w:t xml:space="preserve">Над синіми очима –</w:t>
      </w:r>
    </w:p>
    <w:p>
      <w:pPr/>
      <w:r>
        <w:rPr/>
        <w:t xml:space="preserve">срібна вись,</w:t>
      </w:r>
    </w:p>
    <w:p>
      <w:pPr/>
      <w:r>
        <w:rPr/>
        <w:t xml:space="preserve">здається, не було такої днини.</w:t>
      </w:r>
    </w:p>
    <w:p>
      <w:pPr/>
      <w:r>
        <w:rPr/>
        <w:t xml:space="preserve">У чесні очі,</w:t>
      </w:r>
    </w:p>
    <w:p>
      <w:pPr/>
      <w:r>
        <w:rPr/>
        <w:t xml:space="preserve">в серце задивись, –</w:t>
      </w:r>
    </w:p>
    <w:p>
      <w:pPr/>
      <w:r>
        <w:rPr/>
        <w:t xml:space="preserve">помітиш більше доброти в людини.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синіми очима — Микола Сингаївський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