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Під снігом,</w:t>
      </w:r>
    </w:p>
    <w:p>
      <w:pPr/>
      <w:r>
        <w:rPr/>
        <w:t xml:space="preserve">під зоряним снігом</w:t>
      </w:r>
    </w:p>
    <w:p>
      <w:pPr/>
      <w:r>
        <w:rPr/>
        <w:t xml:space="preserve">спить коріння землі,</w:t>
      </w:r>
    </w:p>
    <w:p>
      <w:pPr/>
      <w:r>
        <w:rPr/>
        <w:t xml:space="preserve">немов оборонці її.</w:t>
      </w:r>
    </w:p>
    <w:p>
      <w:pPr/>
      <w:r>
        <w:rPr/>
        <w:t xml:space="preserve">Корінь до кореня,</w:t>
      </w:r>
    </w:p>
    <w:p>
      <w:pPr/>
      <w:r>
        <w:rPr/>
        <w:t xml:space="preserve">мов солдати поснули,</w:t>
      </w:r>
    </w:p>
    <w:p>
      <w:pPr/>
      <w:r>
        <w:rPr/>
        <w:t xml:space="preserve">зморені в битвах.</w:t>
      </w:r>
    </w:p>
    <w:p>
      <w:pPr/>
      <w:r>
        <w:rPr/>
        <w:t xml:space="preserve">Та готові піднятись</w:t>
      </w:r>
    </w:p>
    <w:p>
      <w:pPr/>
      <w:r>
        <w:rPr/>
        <w:t xml:space="preserve">на поклик,</w:t>
      </w:r>
    </w:p>
    <w:p>
      <w:pPr/>
      <w:r>
        <w:rPr/>
        <w:t xml:space="preserve">на захист.</w:t>
      </w:r>
    </w:p>
    <w:p>
      <w:pPr/>
    </w:p>
    <w:p>
      <w:pPr/>
      <w:r>
        <w:rPr/>
        <w:t xml:space="preserve">Під снігом,</w:t>
      </w:r>
    </w:p>
    <w:p>
      <w:pPr/>
      <w:r>
        <w:rPr/>
        <w:t xml:space="preserve">під зоряним снігом</w:t>
      </w:r>
    </w:p>
    <w:p>
      <w:pPr/>
      <w:r>
        <w:rPr/>
        <w:t xml:space="preserve">сплять солдати,</w:t>
      </w:r>
    </w:p>
    <w:p>
      <w:pPr/>
      <w:r>
        <w:rPr/>
        <w:t xml:space="preserve">зерно і трава.</w:t>
      </w:r>
    </w:p>
    <w:p>
      <w:pPr/>
      <w:r>
        <w:rPr/>
        <w:t xml:space="preserve">Сплять і мріють</w:t>
      </w:r>
    </w:p>
    <w:p>
      <w:pPr/>
      <w:r>
        <w:rPr/>
        <w:t xml:space="preserve">про долю,</w:t>
      </w:r>
    </w:p>
    <w:p>
      <w:pPr/>
      <w:r>
        <w:rPr/>
        <w:t xml:space="preserve">про волю</w:t>
      </w:r>
    </w:p>
    <w:p>
      <w:pPr/>
      <w:r>
        <w:rPr/>
        <w:t xml:space="preserve">та отчу домівку.</w:t>
      </w:r>
    </w:p>
    <w:p>
      <w:pPr/>
      <w:r>
        <w:rPr/>
        <w:t xml:space="preserve">І земля для них –</w:t>
      </w:r>
    </w:p>
    <w:p>
      <w:pPr/>
      <w:r>
        <w:rPr/>
        <w:t xml:space="preserve">рідна заступниця.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Коріння — Микола Сингаївський</dc:title>
  <dc:description/>
  <dc:subject/>
  <cp:keywords/>
  <cp:category/>
  <cp:lastModifiedBy/>
  <dcterms:created xsi:type="dcterms:W3CDTF">2025-01-21T09:34:14+00:00</dcterms:created>
  <dcterms:modified xsi:type="dcterms:W3CDTF">2025-01-21T09:34:14+00:00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