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спадок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Все минає – ночі і світанки,</w:t>
      </w:r>
    </w:p>
    <w:p>
      <w:pPr/>
      <w:r>
        <w:rPr/>
        <w:t xml:space="preserve">Та життя не випити до дна.</w:t>
      </w:r>
    </w:p>
    <w:p>
      <w:pPr/>
      <w:r>
        <w:rPr/>
        <w:t xml:space="preserve">Залишаються нащадкам знаки, –</w:t>
      </w:r>
    </w:p>
    <w:p>
      <w:pPr/>
      <w:r>
        <w:rPr/>
        <w:t xml:space="preserve">Наче карби, наші письмена.</w:t>
      </w:r>
    </w:p>
    <w:p>
      <w:pPr/>
    </w:p>
    <w:p>
      <w:pPr/>
      <w:r>
        <w:rPr/>
        <w:t xml:space="preserve">Лиш земля, немов легенда, вічна,</w:t>
      </w:r>
    </w:p>
    <w:p>
      <w:pPr/>
      <w:r>
        <w:rPr/>
        <w:t xml:space="preserve">Одцвітають очі і вуста.</w:t>
      </w:r>
    </w:p>
    <w:p>
      <w:pPr/>
      <w:r>
        <w:rPr/>
        <w:t xml:space="preserve">Зборознили батькове обличчя</w:t>
      </w:r>
    </w:p>
    <w:p>
      <w:pPr/>
      <w:r>
        <w:rPr/>
        <w:t xml:space="preserve">Мозолясті і важкі літа.</w:t>
      </w:r>
    </w:p>
    <w:p>
      <w:pPr/>
    </w:p>
    <w:p>
      <w:pPr/>
      <w:r>
        <w:rPr/>
        <w:t xml:space="preserve">Повертаюсь до життя і згадок –</w:t>
      </w:r>
    </w:p>
    <w:p>
      <w:pPr/>
      <w:r>
        <w:rPr/>
        <w:t xml:space="preserve">У полон розкрилених жадань.</w:t>
      </w:r>
    </w:p>
    <w:p>
      <w:pPr/>
      <w:r>
        <w:rPr/>
        <w:t xml:space="preserve">Батько залишив мені у спадок</w:t>
      </w:r>
    </w:p>
    <w:p>
      <w:pPr/>
      <w:r>
        <w:rPr/>
        <w:t xml:space="preserve">Крик своїх незборених страждань.</w:t>
      </w:r>
    </w:p>
    <w:p>
      <w:pPr/>
    </w:p>
    <w:p>
      <w:pPr/>
      <w:r>
        <w:rPr/>
        <w:t xml:space="preserve">Я візьму їх у тривожну душу,</w:t>
      </w:r>
    </w:p>
    <w:p>
      <w:pPr/>
      <w:r>
        <w:rPr/>
        <w:t xml:space="preserve">В пам’ять, що підвладна тільки нам…</w:t>
      </w:r>
    </w:p>
    <w:p>
      <w:pPr/>
      <w:r>
        <w:rPr/>
        <w:t xml:space="preserve">Пронести і передита мушу</w:t>
      </w:r>
    </w:p>
    <w:p>
      <w:pPr/>
      <w:r>
        <w:rPr/>
        <w:t xml:space="preserve">Все, що заповідано синам.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спадок — Микола Сингаївський</dc:title>
  <dc:description/>
  <dc:subject/>
  <cp:keywords/>
  <cp:category/>
  <cp:lastModifiedBy/>
  <dcterms:created xsi:type="dcterms:W3CDTF">2025-01-21T09:34:53+00:00</dcterms:created>
  <dcterms:modified xsi:type="dcterms:W3CDTF">2025-01-21T09:34:53+00:00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