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третя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Приходь іздалеку, одчай труби,</w:t>
      </w:r>
    </w:p>
    <w:p>
      <w:pPr/>
      <w:r>
        <w:rPr/>
        <w:t xml:space="preserve">Великої військової тривоги!</w:t>
      </w:r>
    </w:p>
    <w:p>
      <w:pPr/>
      <w:r>
        <w:rPr/>
        <w:t xml:space="preserve">Летіть, летіть весняної доби,</w:t>
      </w:r>
    </w:p>
    <w:p>
      <w:pPr/>
      <w:r>
        <w:rPr/>
        <w:t xml:space="preserve">Земля і кінь, списи і корогови!</w:t>
      </w:r>
    </w:p>
    <w:p>
      <w:pPr/>
    </w:p>
    <w:p>
      <w:pPr/>
      <w:r>
        <w:rPr/>
        <w:t xml:space="preserve">О вітре мандрів, весну розвівай,</w:t>
      </w:r>
    </w:p>
    <w:p>
      <w:pPr/>
      <w:r>
        <w:rPr/>
        <w:t xml:space="preserve">Підкинь до неба пил полків кінноти!</w:t>
      </w:r>
    </w:p>
    <w:p>
      <w:pPr/>
      <w:r>
        <w:rPr/>
        <w:t xml:space="preserve">Земля лежить — щасливий, теплий край,</w:t>
      </w:r>
    </w:p>
    <w:p>
      <w:pPr/>
      <w:r>
        <w:rPr/>
        <w:t xml:space="preserve">І коливаються її висоти.</w:t>
      </w:r>
    </w:p>
    <w:p>
      <w:pPr/>
    </w:p>
    <w:p>
      <w:pPr/>
      <w:r>
        <w:rPr/>
        <w:t xml:space="preserve">Встає туманна путь і день оман,</w:t>
      </w:r>
    </w:p>
    <w:p>
      <w:pPr/>
      <w:r>
        <w:rPr/>
        <w:t xml:space="preserve">Весна народжується під копитом.</w:t>
      </w:r>
    </w:p>
    <w:p>
      <w:pPr/>
      <w:r>
        <w:rPr/>
        <w:t xml:space="preserve">У неймовірний синій Ханаан</w:t>
      </w:r>
    </w:p>
    <w:p>
      <w:pPr/>
      <w:r>
        <w:rPr/>
        <w:t xml:space="preserve">Ідуть полки за Марченком забитим.</w:t>
      </w:r>
    </w:p>
    <w:p>
      <w:pPr/>
    </w:p>
    <w:p>
      <w:pPr/>
      <w:r>
        <w:rPr/>
        <w:t xml:space="preserve">Червоний прапор батарей, бригад</w:t>
      </w:r>
    </w:p>
    <w:p>
      <w:pPr/>
      <w:r>
        <w:rPr/>
        <w:t xml:space="preserve">На рани їхні ляже як товариш,</w:t>
      </w:r>
    </w:p>
    <w:p>
      <w:pPr/>
      <w:r>
        <w:rPr/>
        <w:t xml:space="preserve">І партизанський бойовий фрегат</w:t>
      </w:r>
    </w:p>
    <w:p>
      <w:pPr/>
      <w:r>
        <w:rPr/>
        <w:t xml:space="preserve">Поставить марс, і брам, і бом-брам-парус.</w:t>
      </w:r>
    </w:p>
    <w:p>
      <w:pPr/>
    </w:p>
    <w:p>
      <w:pPr/>
      <w:r>
        <w:rPr/>
        <w:t xml:space="preserve">Весна, як струмінь, з безвісти тече,</w:t>
      </w:r>
    </w:p>
    <w:p>
      <w:pPr/>
      <w:r>
        <w:rPr/>
        <w:t xml:space="preserve">Як постріли, біжать пісень повтори…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Ми стаємо плечима до плечей,</w:t>
      </w:r>
    </w:p>
    <w:p>
      <w:pPr/>
      <w:r>
        <w:rPr/>
        <w:t xml:space="preserve">Як ост і норд, як вест і зюд на морі!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третя — Юрій Яновський</dc:title>
  <dc:description/>
  <dc:subject/>
  <cp:keywords/>
  <cp:category/>
  <cp:lastModifiedBy/>
  <dcterms:created xsi:type="dcterms:W3CDTF">2025-01-21T08:08:04+00:00</dcterms:created>
  <dcterms:modified xsi:type="dcterms:W3CDTF">2025-01-21T08:08:04+00:00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