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Підкований папуга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Підкований папуга</w:t>
      </w:r>
    </w:p>
    <w:p>
      <w:pPr/>
      <w:r>
        <w:rPr/>
        <w:t xml:space="preserve">Танцює під дощем.</w:t>
      </w:r>
    </w:p>
    <w:p>
      <w:pPr/>
      <w:r>
        <w:rPr/>
        <w:t xml:space="preserve">– Я – Пугу-пугу-пугу!..–</w:t>
      </w:r>
    </w:p>
    <w:p>
      <w:pPr/>
      <w:r>
        <w:rPr/>
        <w:t xml:space="preserve">Звіща за пугачем.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Підкований папуга — Олександр Виженко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