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Мизя і Рева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Мизя Реву переплакав.</w:t>
      </w:r>
    </w:p>
    <w:p>
      <w:pPr/>
      <w:r>
        <w:rPr/>
        <w:t xml:space="preserve">Рева Мизю обсміяв.</w:t>
      </w:r>
    </w:p>
    <w:p>
      <w:pPr/>
      <w:r>
        <w:rPr/>
        <w:t xml:space="preserve">Мизя став сміятись з Реви,</w:t>
      </w:r>
    </w:p>
    <w:p>
      <w:pPr/>
      <w:r>
        <w:rPr/>
        <w:t xml:space="preserve">Рева плакати почав.</w:t>
      </w:r>
    </w:p>
    <w:p>
      <w:pPr/>
    </w:p>
    <w:p>
      <w:pPr/>
      <w:r>
        <w:rPr/>
        <w:t xml:space="preserve">(Вірш про Мизю і про Реву,</w:t>
      </w:r>
    </w:p>
    <w:p>
      <w:pPr/>
      <w:r>
        <w:rPr/>
        <w:t xml:space="preserve">Давсь поетові взнаки.</w:t>
      </w:r>
    </w:p>
    <w:p>
      <w:pPr/>
      <w:r>
        <w:rPr/>
        <w:t xml:space="preserve">А захоче любе мальство,</w:t>
      </w:r>
    </w:p>
    <w:p>
      <w:pPr/>
      <w:r>
        <w:rPr/>
        <w:t xml:space="preserve">Може бути й навпаки)</w:t>
      </w:r>
    </w:p>
    <w:p>
      <w:pPr/>
    </w:p>
    <w:p>
      <w:pPr/>
      <w:r>
        <w:rPr/>
        <w:t xml:space="preserve">Рева Мизю переплакав.</w:t>
      </w:r>
    </w:p>
    <w:p>
      <w:pPr/>
      <w:r>
        <w:rPr/>
        <w:t xml:space="preserve">Мизя Реву обсміяв.</w:t>
      </w:r>
    </w:p>
    <w:p>
      <w:pPr/>
      <w:r>
        <w:rPr/>
        <w:t xml:space="preserve">Рева став сміятись з Мизі,</w:t>
      </w:r>
    </w:p>
    <w:p>
      <w:pPr/>
      <w:r>
        <w:rPr/>
        <w:t xml:space="preserve">Мизя плакати почав.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Мизя і Рева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