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Кудикало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Кудлате Кудикало</w:t>
      </w:r>
    </w:p>
    <w:p>
      <w:pPr/>
      <w:r>
        <w:rPr/>
        <w:t xml:space="preserve">Білим світом никало.</w:t>
      </w:r>
    </w:p>
    <w:p>
      <w:pPr/>
      <w:r>
        <w:rPr/>
        <w:t xml:space="preserve">"Куди? Куди?.." – питалося.</w:t>
      </w:r>
    </w:p>
    <w:p>
      <w:pPr/>
      <w:r>
        <w:rPr/>
        <w:t xml:space="preserve">Нікуди не дісталося.</w:t>
      </w:r>
    </w:p>
    <w:p>
      <w:pPr/>
      <w:r>
        <w:rPr/>
        <w:t xml:space="preserve">Ні туди і ні сюди.</w:t>
      </w:r>
    </w:p>
    <w:p>
      <w:pPr/>
      <w:r>
        <w:rPr/>
        <w:t xml:space="preserve">Лиш набралося біди.</w:t>
      </w:r>
    </w:p>
    <w:p>
      <w:pPr/>
      <w:r>
        <w:rPr/>
        <w:t xml:space="preserve">Було б же ж не кудикати.</w:t>
      </w:r>
    </w:p>
    <w:p>
      <w:pPr/>
      <w:r>
        <w:rPr/>
        <w:t xml:space="preserve">Білим світом не никати.</w:t>
      </w:r>
    </w:p>
    <w:p>
      <w:pPr/>
      <w:r>
        <w:rPr/>
        <w:t xml:space="preserve">Краще власний дім глядіти,</w:t>
      </w:r>
    </w:p>
    <w:p>
      <w:pPr/>
      <w:r>
        <w:rPr/>
        <w:t xml:space="preserve">В свого серця брать совіту.</w:t>
      </w:r>
    </w:p>
    <w:p>
      <w:pPr/>
      <w:r>
        <w:rPr/>
        <w:t xml:space="preserve">Серце напрямок дає.</w:t>
      </w:r>
    </w:p>
    <w:p>
      <w:pPr/>
      <w:r>
        <w:rPr/>
        <w:t xml:space="preserve">Все, що треба, в йому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Кудикало — Олександр Виженко</dc:title>
  <dc:description/>
  <dc:subject/>
  <cp:keywords/>
  <cp:category/>
  <cp:lastModifiedBy/>
  <dcterms:created xsi:type="dcterms:W3CDTF">2025-01-21T08:45:45+00:00</dcterms:created>
  <dcterms:modified xsi:type="dcterms:W3CDTF">2025-01-21T08:45:45+00:00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