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Нумо разом бімбувати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Нумо разом бімбувати.</w:t>
      </w:r>
    </w:p>
    <w:p>
      <w:pPr/>
      <w:r>
        <w:rPr/>
        <w:t xml:space="preserve">"Бім-бім! Блим-блим!"</w:t>
      </w:r>
    </w:p>
    <w:p>
      <w:pPr/>
      <w:r>
        <w:rPr/>
        <w:t xml:space="preserve">Коло воза й коло хати.</w:t>
      </w:r>
    </w:p>
    <w:p>
      <w:pPr/>
      <w:r>
        <w:rPr/>
        <w:t xml:space="preserve">"Блим-блим, бім-бім!"</w:t>
      </w:r>
    </w:p>
    <w:p>
      <w:pPr/>
      <w:r>
        <w:rPr/>
        <w:t xml:space="preserve">Бімбували балахрести,</w:t>
      </w:r>
    </w:p>
    <w:p>
      <w:pPr/>
      <w:r>
        <w:rPr/>
        <w:t xml:space="preserve">Сто два роки й сто два дні</w:t>
      </w:r>
    </w:p>
    <w:p>
      <w:pPr/>
      <w:r>
        <w:rPr/>
        <w:t xml:space="preserve">Коло воза, коло хати,</w:t>
      </w:r>
    </w:p>
    <w:p>
      <w:pPr/>
      <w:r>
        <w:rPr/>
        <w:t xml:space="preserve">На горищі й на стерні.</w:t>
      </w:r>
    </w:p>
    <w:p>
      <w:pPr/>
      <w:r>
        <w:rPr/>
        <w:t xml:space="preserve">Бімбували балахрести</w:t>
      </w:r>
    </w:p>
    <w:p>
      <w:pPr/>
      <w:r>
        <w:rPr/>
        <w:t xml:space="preserve">Поки бороди росли,</w:t>
      </w:r>
    </w:p>
    <w:p>
      <w:pPr/>
      <w:r>
        <w:rPr/>
        <w:t xml:space="preserve">Поки бімки балахрестів</w:t>
      </w:r>
    </w:p>
    <w:p>
      <w:pPr/>
      <w:r>
        <w:rPr/>
        <w:t xml:space="preserve">Аж на небо не знесли.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Нумо разом бімбувати — Олександр Виженко</dc:title>
  <dc:description/>
  <dc:subject/>
  <cp:keywords/>
  <cp:category/>
  <cp:lastModifiedBy/>
  <dcterms:created xsi:type="dcterms:W3CDTF">2025-01-21T09:09:10+00:00</dcterms:created>
  <dcterms:modified xsi:type="dcterms:W3CDTF">2025-01-21T09:09:10+00:00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