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Каяття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Пияцтво – зло!</w:t>
      </w:r>
    </w:p>
    <w:p>
      <w:pPr/>
      <w:r>
        <w:rPr/>
        <w:t xml:space="preserve">А це трикляте зілля</w:t>
      </w:r>
    </w:p>
    <w:p>
      <w:pPr/>
      <w:r>
        <w:rPr/>
        <w:t xml:space="preserve">Не варто й нюхать,</w:t>
      </w:r>
    </w:p>
    <w:p>
      <w:pPr/>
      <w:r>
        <w:rPr/>
        <w:t xml:space="preserve">а не те, що пить!</w:t>
      </w:r>
    </w:p>
    <w:p>
      <w:pPr/>
      <w:r>
        <w:rPr/>
        <w:t xml:space="preserve">Тоді не буде мучити похмілля,</w:t>
      </w:r>
    </w:p>
    <w:p>
      <w:pPr/>
      <w:r>
        <w:rPr/>
        <w:t xml:space="preserve">З якого серце й голова болить,</w:t>
      </w:r>
    </w:p>
    <w:p>
      <w:pPr/>
      <w:r>
        <w:rPr/>
        <w:t xml:space="preserve">І під ребро стріля,</w:t>
      </w:r>
    </w:p>
    <w:p>
      <w:pPr/>
      <w:r>
        <w:rPr/>
        <w:t xml:space="preserve">і ходиш боком,</w:t>
      </w:r>
    </w:p>
    <w:p>
      <w:pPr/>
      <w:r>
        <w:rPr/>
        <w:t xml:space="preserve">Й життя не радість,</w:t>
      </w:r>
    </w:p>
    <w:p>
      <w:pPr/>
      <w:r>
        <w:rPr/>
        <w:t xml:space="preserve">а жахливий сон...</w:t>
      </w:r>
    </w:p>
    <w:p>
      <w:pPr/>
      <w:r>
        <w:rPr/>
        <w:t xml:space="preserve">Такі думки приходять ненароком,</w:t>
      </w:r>
    </w:p>
    <w:p>
      <w:pPr/>
      <w:r>
        <w:rPr/>
        <w:t xml:space="preserve">Коли жену на кухні самогон.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Каяття — Микола Білокопитов</dc:title>
  <dc:description/>
  <dc:subject/>
  <cp:keywords/>
  <cp:category/>
  <cp:lastModifiedBy/>
  <dcterms:created xsi:type="dcterms:W3CDTF">2025-01-21T09:02:12+00:00</dcterms:created>
  <dcterms:modified xsi:type="dcterms:W3CDTF">2025-01-21T09:02:12+00:00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