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Випурхнули грози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Випурхнули грози</w:t>
      </w:r>
    </w:p>
    <w:p>
      <w:pPr/>
      <w:r>
        <w:rPr/>
        <w:t xml:space="preserve">З хмарних вікон неба...</w:t>
      </w:r>
    </w:p>
    <w:p>
      <w:pPr/>
      <w:r>
        <w:rPr/>
        <w:t xml:space="preserve">На вранішні роси</w:t>
      </w:r>
    </w:p>
    <w:p>
      <w:pPr/>
      <w:r>
        <w:rPr/>
        <w:t xml:space="preserve">Косар косу клепле.</w:t>
      </w:r>
    </w:p>
    <w:p>
      <w:pPr/>
    </w:p>
    <w:p>
      <w:pPr/>
      <w:r>
        <w:rPr/>
        <w:t xml:space="preserve">Випурхнули грози</w:t>
      </w:r>
    </w:p>
    <w:p>
      <w:pPr/>
      <w:r>
        <w:rPr/>
        <w:t xml:space="preserve">В золотих громах...</w:t>
      </w:r>
    </w:p>
    <w:p>
      <w:pPr/>
      <w:r>
        <w:rPr/>
        <w:t xml:space="preserve">Де над верболози</w:t>
      </w:r>
    </w:p>
    <w:p>
      <w:pPr/>
      <w:r>
        <w:rPr/>
        <w:t xml:space="preserve">Вів співанку птах.</w:t>
      </w:r>
    </w:p>
    <w:p>
      <w:pPr/>
    </w:p>
    <w:p>
      <w:pPr/>
      <w:r>
        <w:rPr/>
        <w:t xml:space="preserve">Випурхнули грози</w:t>
      </w:r>
    </w:p>
    <w:p>
      <w:pPr/>
      <w:r>
        <w:rPr/>
        <w:t xml:space="preserve">На пахучі квіти...</w:t>
      </w:r>
    </w:p>
    <w:p>
      <w:pPr/>
      <w:r>
        <w:rPr/>
        <w:t xml:space="preserve">Буду ніжки босі</w:t>
      </w:r>
    </w:p>
    <w:p>
      <w:pPr/>
      <w:r>
        <w:rPr/>
        <w:t xml:space="preserve">Квіточкам я мити.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Випурхнули грози — Анатолій Мойсієнко</dc:title>
  <dc:description/>
  <dc:subject/>
  <cp:keywords/>
  <cp:category/>
  <cp:lastModifiedBy/>
  <dcterms:created xsi:type="dcterms:W3CDTF">2025-01-21T08:16:54+00:00</dcterms:created>
  <dcterms:modified xsi:type="dcterms:W3CDTF">2025-01-21T08:16:54+00:00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