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Давно залишив я удома</w:t>
      </w:r>
    </w:p>
    <w:p>
      <w:pPr/>
      <w:r>
        <w:rPr/>
        <w:t xml:space="preserve">те дерево, з-за котрого мені</w:t>
      </w:r>
    </w:p>
    <w:p>
      <w:pPr/>
      <w:r>
        <w:rPr/>
        <w:t xml:space="preserve">сходило сонце. Може, ти захочеш</w:t>
      </w:r>
    </w:p>
    <w:p>
      <w:pPr/>
      <w:r>
        <w:rPr/>
        <w:t xml:space="preserve">поїхати туди. З кімнатки у вікні</w:t>
      </w:r>
    </w:p>
    <w:p>
      <w:pPr/>
      <w:r>
        <w:rPr/>
        <w:t xml:space="preserve">його там добре видно. Може, схочеш</w:t>
      </w:r>
    </w:p>
    <w:p>
      <w:pPr/>
      <w:r>
        <w:rPr/>
        <w:t xml:space="preserve">прийти до нього, як перейде втома.</w:t>
      </w:r>
    </w:p>
    <w:p>
      <w:pPr/>
      <w:r>
        <w:rPr/>
        <w:t xml:space="preserve">Ні, сонця там нема. Довкола — деревії;</w:t>
      </w:r>
    </w:p>
    <w:p>
      <w:pPr/>
      <w:r>
        <w:rPr/>
        <w:t xml:space="preserve">а в дереві тім тихім — плюскотять,</w:t>
      </w:r>
    </w:p>
    <w:p>
      <w:pPr/>
      <w:r>
        <w:rPr/>
        <w:t xml:space="preserve">переливаються, говорять мудрі змії;</w:t>
      </w:r>
    </w:p>
    <w:p>
      <w:pPr/>
      <w:r>
        <w:rPr/>
        <w:t xml:space="preserve">в якій гілляці? — хай оповістять,</w:t>
      </w:r>
    </w:p>
    <w:p>
      <w:pPr/>
      <w:r>
        <w:rPr/>
        <w:t xml:space="preserve">де білу гадину знайти? — бо скільки ж в цьому світі</w:t>
      </w:r>
    </w:p>
    <w:p>
      <w:pPr/>
      <w:r>
        <w:rPr/>
        <w:t xml:space="preserve">нам в радісній ганьбі ще можна животіти…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Синові — Іван Малкович</dc:title>
  <dc:description/>
  <dc:subject/>
  <cp:keywords/>
  <cp:category/>
  <cp:lastModifiedBy/>
  <dcterms:created xsi:type="dcterms:W3CDTF">2025-01-21T08:23:37+00:00</dcterms:created>
  <dcterms:modified xsi:type="dcterms:W3CDTF">2025-01-21T08:23:37+00:00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