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Коло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Малкович</w:t>
      </w:r>
    </w:p>
    <w:p>
      <w:pPr/>
      <w:r>
        <w:rPr/>
        <w:t xml:space="preserve">Сорочку гамівну на душу не зодягнеш.</w:t>
      </w:r>
    </w:p>
    <w:p>
      <w:pPr/>
      <w:r>
        <w:rPr/>
        <w:t xml:space="preserve">Та все одно — весна, і видно, як під вечір</w:t>
      </w:r>
    </w:p>
    <w:p>
      <w:pPr/>
      <w:r>
        <w:rPr/>
        <w:t xml:space="preserve">висять в повітрі білі ниточки:</w:t>
      </w:r>
    </w:p>
    <w:p>
      <w:pPr/>
      <w:r>
        <w:rPr/>
        <w:t xml:space="preserve">підійдеш, станеш, ізсутулиш плечі —</w:t>
      </w:r>
    </w:p>
    <w:p>
      <w:pPr/>
      <w:r>
        <w:rPr/>
        <w:t xml:space="preserve">не втримавшись, за ниточку потягнеш —</w:t>
      </w:r>
    </w:p>
    <w:p>
      <w:pPr/>
      <w:r>
        <w:rPr/>
        <w:t xml:space="preserve">і циркуль дерев’яний до руки</w:t>
      </w:r>
    </w:p>
    <w:p>
      <w:pPr/>
      <w:r>
        <w:rPr/>
        <w:t xml:space="preserve">тобі впаде. І ти накреслиш коло,</w:t>
      </w:r>
    </w:p>
    <w:p>
      <w:pPr/>
      <w:r>
        <w:rPr/>
        <w:t xml:space="preserve">розтягши циркуля аж до самого краю:</w:t>
      </w:r>
    </w:p>
    <w:p>
      <w:pPr/>
      <w:r>
        <w:rPr/>
        <w:t xml:space="preserve">о, як же тісно в колі тім довкола,</w:t>
      </w:r>
    </w:p>
    <w:p>
      <w:pPr/>
      <w:r>
        <w:rPr/>
        <w:t xml:space="preserve">а в нім живуть, радіють і вмирають.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Коло — Іван Малкович</dc:title>
  <dc:description/>
  <dc:subject/>
  <cp:keywords/>
  <cp:category/>
  <cp:lastModifiedBy/>
  <dcterms:created xsi:type="dcterms:W3CDTF">2025-01-20T14:25:40+00:00</dcterms:created>
  <dcterms:modified xsi:type="dcterms:W3CDTF">2025-01-20T14:25:40+00:00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