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Проба голосу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За рипучим, за нічним столом,</w:t>
      </w:r>
    </w:p>
    <w:p>
      <w:pPr/>
      <w:r>
        <w:rPr/>
        <w:t xml:space="preserve">у коробці зиченої хати</w:t>
      </w:r>
    </w:p>
    <w:p>
      <w:pPr/>
      <w:r>
        <w:rPr/>
        <w:t xml:space="preserve">норовиш благим своїм умом</w:t>
      </w:r>
    </w:p>
    <w:p>
      <w:pPr/>
      <w:r>
        <w:rPr/>
        <w:t xml:space="preserve">таємниці сильних розгадати.</w:t>
      </w:r>
    </w:p>
    <w:p>
      <w:pPr/>
      <w:r>
        <w:rPr/>
        <w:t xml:space="preserve">Планка підіймається.</w:t>
      </w:r>
    </w:p>
    <w:p>
      <w:pPr/>
    </w:p>
    <w:p>
      <w:pPr/>
      <w:r>
        <w:rPr/>
        <w:t xml:space="preserve">А ти</w:t>
      </w:r>
    </w:p>
    <w:p>
      <w:pPr/>
      <w:r>
        <w:rPr/>
        <w:t xml:space="preserve">тішишся, раденький, що дурненький:</w:t>
      </w:r>
    </w:p>
    <w:p>
      <w:pPr/>
      <w:r>
        <w:rPr/>
        <w:t xml:space="preserve">до зорі, що падає, летиш,</w:t>
      </w:r>
    </w:p>
    <w:p>
      <w:pPr/>
      <w:r>
        <w:rPr/>
        <w:t xml:space="preserve">хлопче,</w:t>
      </w:r>
    </w:p>
    <w:p>
      <w:pPr/>
      <w:r>
        <w:rPr/>
        <w:t xml:space="preserve">хлопче молоденький.</w:t>
      </w:r>
    </w:p>
    <w:p>
      <w:pPr/>
      <w:r>
        <w:rPr/>
        <w:t xml:space="preserve">Що? — халва приїлась? Що? — з-під вій</w:t>
      </w:r>
    </w:p>
    <w:p>
      <w:pPr/>
      <w:r>
        <w:rPr/>
        <w:t xml:space="preserve">горнеш сіль у княжеській столиці?</w:t>
      </w:r>
    </w:p>
    <w:p>
      <w:pPr/>
      <w:r>
        <w:rPr/>
        <w:t xml:space="preserve">А про гай зелений, а про птиці —</w:t>
      </w:r>
    </w:p>
    <w:p>
      <w:pPr/>
      <w:r>
        <w:rPr/>
        <w:t xml:space="preserve">вже не хочеш?</w:t>
      </w:r>
    </w:p>
    <w:p>
      <w:pPr/>
      <w:r>
        <w:rPr/>
        <w:t xml:space="preserve">ні?</w:t>
      </w:r>
    </w:p>
    <w:p>
      <w:pPr/>
      <w:r>
        <w:rPr/>
        <w:t xml:space="preserve">Орфею мій?!.</w:t>
      </w:r>
    </w:p>
    <w:p>
      <w:pPr/>
      <w:r>
        <w:rPr/>
        <w:t xml:space="preserve">Плачеш, що не впав на амбразуру</w:t>
      </w:r>
    </w:p>
    <w:p>
      <w:pPr/>
      <w:r>
        <w:rPr/>
        <w:t xml:space="preserve">того рота, котрий дав наказ,</w:t>
      </w:r>
    </w:p>
    <w:p>
      <w:pPr/>
      <w:r>
        <w:rPr/>
        <w:t xml:space="preserve">мучишся, чи буде щось по нас?..</w:t>
      </w:r>
    </w:p>
    <w:p>
      <w:pPr/>
      <w:r>
        <w:rPr/>
        <w:t xml:space="preserve">Гноме божий, дурнику похмурий,—</w:t>
      </w:r>
    </w:p>
    <w:p>
      <w:pPr/>
      <w:r>
        <w:rPr/>
        <w:t xml:space="preserve">встань —</w:t>
      </w:r>
    </w:p>
    <w:p>
      <w:pPr/>
      <w:r>
        <w:rPr/>
        <w:t xml:space="preserve">і йди.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Проба голосу — Іван Малкович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