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Країна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Убивця знахарює під місточком,</w:t>
      </w:r>
    </w:p>
    <w:p>
      <w:pPr/>
      <w:r>
        <w:rPr/>
        <w:t xml:space="preserve">безокий стереже серця й корони,</w:t>
      </w:r>
    </w:p>
    <w:p>
      <w:pPr/>
      <w:r>
        <w:rPr/>
        <w:t xml:space="preserve">банкір складає вірші про листочки,</w:t>
      </w:r>
    </w:p>
    <w:p>
      <w:pPr/>
      <w:r>
        <w:rPr/>
        <w:t xml:space="preserve">поет громаді шиє панталони;</w:t>
      </w:r>
    </w:p>
    <w:p>
      <w:pPr/>
      <w:r>
        <w:rPr/>
        <w:t xml:space="preserve">повії, співаки, і футболісти</w:t>
      </w:r>
    </w:p>
    <w:p>
      <w:pPr/>
      <w:r>
        <w:rPr/>
        <w:t xml:space="preserve">сидять на троні. Мулярка дебела</w:t>
      </w:r>
    </w:p>
    <w:p>
      <w:pPr/>
      <w:r>
        <w:rPr/>
        <w:t xml:space="preserve">на ковзанах фігурно чеше твісти,</w:t>
      </w:r>
    </w:p>
    <w:p>
      <w:pPr/>
      <w:r>
        <w:rPr/>
        <w:t xml:space="preserve">в дуплі регоче буйний Кампанелла…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Країна сонця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