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Ця казка дивна і стара,</w:t>
      </w:r>
    </w:p>
    <w:p>
      <w:pPr/>
      <w:r>
        <w:rPr/>
        <w:t xml:space="preserve">як пошуки святого руна:</w:t>
      </w:r>
    </w:p>
    <w:p>
      <w:pPr/>
    </w:p>
    <w:p>
      <w:pPr/>
      <w:r>
        <w:rPr/>
        <w:t xml:space="preserve">Христос приходив до Дніпра,</w:t>
      </w:r>
    </w:p>
    <w:p>
      <w:pPr/>
      <w:r>
        <w:rPr/>
        <w:t xml:space="preserve">щоби повергнути Перуна.</w:t>
      </w:r>
    </w:p>
    <w:p>
      <w:pPr/>
    </w:p>
    <w:p>
      <w:pPr/>
      <w:r>
        <w:rPr/>
        <w:t xml:space="preserve">Перун сказав: "Не розіпни…" —</w:t>
      </w:r>
    </w:p>
    <w:p>
      <w:pPr/>
      <w:r>
        <w:rPr/>
        <w:t xml:space="preserve">і обривається писання.</w:t>
      </w:r>
    </w:p>
    <w:p>
      <w:pPr/>
    </w:p>
    <w:p>
      <w:pPr/>
      <w:r>
        <w:rPr/>
        <w:t xml:space="preserve">Ревуть Дніпрові береги —</w:t>
      </w:r>
    </w:p>
    <w:p>
      <w:pPr/>
      <w:r>
        <w:rPr/>
        <w:t xml:space="preserve">занурення і виринання…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