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Росте тривоги чорний парашут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Росте тривоги чорний парашут:</w:t>
      </w:r>
    </w:p>
    <w:p>
      <w:pPr/>
      <w:r>
        <w:rPr/>
        <w:t xml:space="preserve">у грудях розкривається — і тисне,</w:t>
      </w:r>
    </w:p>
    <w:p>
      <w:pPr/>
      <w:r>
        <w:rPr/>
        <w:t xml:space="preserve">аж витискає серце крізь горлянку…</w:t>
      </w:r>
    </w:p>
    <w:p>
      <w:pPr/>
    </w:p>
    <w:p>
      <w:pPr/>
      <w:r>
        <w:rPr/>
        <w:t xml:space="preserve">Із шкаралущі тіла братчик Брут</w:t>
      </w:r>
    </w:p>
    <w:p>
      <w:pPr/>
      <w:r>
        <w:rPr/>
        <w:t xml:space="preserve">душею снідає моєю (ще й зумисне</w:t>
      </w:r>
    </w:p>
    <w:p>
      <w:pPr/>
      <w:r>
        <w:rPr/>
        <w:t xml:space="preserve">сріберна ложечка): ти є смашний, Іванку.</w:t>
      </w:r>
    </w:p>
    <w:p>
      <w:pPr/>
    </w:p>
    <w:p>
      <w:pPr/>
      <w:r>
        <w:rPr/>
        <w:t xml:space="preserve">Криваві мурашки. Шипшина. Бойня. Блуд.</w:t>
      </w:r>
    </w:p>
    <w:p>
      <w:pPr/>
      <w:r>
        <w:rPr/>
        <w:t xml:space="preserve">Заплющу очі — в голові тьмяніє,</w:t>
      </w:r>
    </w:p>
    <w:p>
      <w:pPr/>
      <w:r>
        <w:rPr/>
        <w:t xml:space="preserve">зникає світло: з глибини срібліє</w:t>
      </w:r>
    </w:p>
    <w:p>
      <w:pPr/>
      <w:r>
        <w:rPr/>
        <w:t xml:space="preserve">лихий серп місяця. Над вухом. Десь отут.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Росте тривоги чорний парашут — Іван Малкович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