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Запахи в липах потоплені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Запахи в липах потоплені.</w:t>
      </w:r>
    </w:p>
    <w:p>
      <w:pPr/>
      <w:r>
        <w:rPr/>
        <w:t xml:space="preserve">Леви закралися в лан,</w:t>
      </w:r>
    </w:p>
    <w:p>
      <w:pPr/>
      <w:r>
        <w:rPr/>
        <w:t xml:space="preserve">порпають лапами в попелі</w:t>
      </w:r>
    </w:p>
    <w:p>
      <w:pPr/>
      <w:r>
        <w:rPr/>
        <w:t xml:space="preserve">і наганяють туман.</w:t>
      </w:r>
    </w:p>
    <w:p>
      <w:pPr/>
    </w:p>
    <w:p>
      <w:pPr/>
      <w:r>
        <w:rPr/>
        <w:t xml:space="preserve">Ех, розганяти — даремно…</w:t>
      </w:r>
    </w:p>
    <w:p>
      <w:pPr/>
      <w:r>
        <w:rPr/>
        <w:t xml:space="preserve">Боже, які тумани!..</w:t>
      </w:r>
    </w:p>
    <w:p>
      <w:pPr/>
      <w:r>
        <w:rPr/>
        <w:t xml:space="preserve">Швидко забачу, напевно,</w:t>
      </w:r>
    </w:p>
    <w:p>
      <w:pPr/>
      <w:r>
        <w:rPr/>
        <w:t xml:space="preserve">тих, що сховали вони.</w:t>
      </w:r>
    </w:p>
    <w:p>
      <w:pPr/>
    </w:p>
    <w:p>
      <w:pPr/>
      <w:r>
        <w:rPr/>
        <w:t xml:space="preserve">Буду з женцями в ватагах</w:t>
      </w:r>
    </w:p>
    <w:p>
      <w:pPr/>
      <w:r>
        <w:rPr/>
        <w:t xml:space="preserve">левів корняги з полів,</w:t>
      </w:r>
    </w:p>
    <w:p>
      <w:pPr/>
      <w:r>
        <w:rPr/>
        <w:t xml:space="preserve">буду на сріберних вагах</w:t>
      </w:r>
    </w:p>
    <w:p>
      <w:pPr/>
      <w:r>
        <w:rPr/>
        <w:t xml:space="preserve">гойдати сяйво ланів.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Запахи в липах потоплені — Іван Малкович</dc:title>
  <dc:description/>
  <dc:subject/>
  <cp:keywords/>
  <cp:category/>
  <cp:lastModifiedBy/>
  <dcterms:created xsi:type="dcterms:W3CDTF">2025-01-21T07:53:57+00:00</dcterms:created>
  <dcterms:modified xsi:type="dcterms:W3CDTF">2025-01-21T07:53:57+00:00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