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Кахляна (тоскна) буколіка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Лубочки стишені, пастуші</w:t>
      </w:r>
    </w:p>
    <w:p>
      <w:pPr/>
      <w:r>
        <w:rPr/>
        <w:t xml:space="preserve">вже не диктуєш ти,</w:t>
      </w:r>
    </w:p>
    <w:p>
      <w:pPr/>
      <w:r>
        <w:rPr/>
        <w:t xml:space="preserve">лиш порожніють з тютюнцем папуші,</w:t>
      </w:r>
    </w:p>
    <w:p>
      <w:pPr/>
      <w:r>
        <w:rPr/>
        <w:t xml:space="preserve">і сохнуть чарочкам роти.</w:t>
      </w:r>
    </w:p>
    <w:p>
      <w:pPr/>
    </w:p>
    <w:p>
      <w:pPr/>
      <w:r>
        <w:rPr/>
        <w:t xml:space="preserve">Тож дай мені ще трішки сили,</w:t>
      </w:r>
    </w:p>
    <w:p>
      <w:pPr/>
      <w:r>
        <w:rPr/>
        <w:t xml:space="preserve">бо, мабуть, там зима —</w:t>
      </w:r>
    </w:p>
    <w:p>
      <w:pPr/>
      <w:r>
        <w:rPr/>
        <w:t xml:space="preserve">Дерева тіней натрусили,</w:t>
      </w:r>
    </w:p>
    <w:p>
      <w:pPr/>
      <w:r>
        <w:rPr/>
        <w:t xml:space="preserve">а яблук і нема.</w:t>
      </w:r>
    </w:p>
    <w:p>
      <w:pPr/>
    </w:p>
    <w:p>
      <w:pPr/>
      <w:r>
        <w:rPr/>
        <w:t xml:space="preserve">Лиш кахлі скалочку ще видко,</w:t>
      </w:r>
    </w:p>
    <w:p>
      <w:pPr/>
      <w:r>
        <w:rPr/>
        <w:t xml:space="preserve">де жовняр на коні:</w:t>
      </w:r>
    </w:p>
    <w:p>
      <w:pPr/>
      <w:r>
        <w:rPr/>
        <w:t xml:space="preserve">при боці жовте пістолєтко</w:t>
      </w:r>
    </w:p>
    <w:p>
      <w:pPr/>
      <w:r>
        <w:rPr/>
        <w:t xml:space="preserve">і горличка в вікні.</w:t>
      </w:r>
    </w:p>
    <w:p>
      <w:pPr/>
    </w:p>
    <w:p>
      <w:pPr/>
      <w:r>
        <w:rPr/>
        <w:t xml:space="preserve">Потомлені янголи мовчки,</w:t>
      </w:r>
    </w:p>
    <w:p>
      <w:pPr/>
      <w:r>
        <w:rPr/>
        <w:t xml:space="preserve">ховаються за край…</w:t>
      </w:r>
    </w:p>
    <w:p>
      <w:pPr/>
      <w:r>
        <w:rPr/>
        <w:t xml:space="preserve">Ще чутно пісню, але й з неї</w:t>
      </w:r>
    </w:p>
    <w:p>
      <w:pPr/>
      <w:r>
        <w:rPr/>
        <w:t xml:space="preserve">повитікав Дунай.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Кахляна (тоскна) буколіка — Іван Малкович</dc:title>
  <dc:description/>
  <dc:subject/>
  <cp:keywords/>
  <cp:category/>
  <cp:lastModifiedBy/>
  <dcterms:created xsi:type="dcterms:W3CDTF">2025-01-21T08:17:02+00:00</dcterms:created>
  <dcterms:modified xsi:type="dcterms:W3CDTF">2025-01-21T08:17:02+00:00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