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Вогник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В вечірню годину, де в зорях долина,</w:t>
      </w:r>
    </w:p>
    <w:p>
      <w:pPr/>
      <w:r>
        <w:rPr/>
        <w:t xml:space="preserve">Де вогником світиться дім,</w:t>
      </w:r>
    </w:p>
    <w:p>
      <w:pPr/>
      <w:r>
        <w:rPr/>
        <w:t xml:space="preserve">Шумить під вікном молода тополина,</w:t>
      </w:r>
    </w:p>
    <w:p>
      <w:pPr/>
      <w:r>
        <w:rPr/>
        <w:t xml:space="preserve">Неначе у серці моїм.</w:t>
      </w:r>
    </w:p>
    <w:p>
      <w:pPr/>
    </w:p>
    <w:p>
      <w:pPr/>
      <w:r>
        <w:rPr/>
        <w:t xml:space="preserve">Там юність ходила у росах до хати</w:t>
      </w:r>
    </w:p>
    <w:p>
      <w:pPr/>
      <w:r>
        <w:rPr/>
        <w:t xml:space="preserve">І жевріла цвітом вона,</w:t>
      </w:r>
    </w:p>
    <w:p>
      <w:pPr/>
      <w:r>
        <w:rPr/>
        <w:t xml:space="preserve">Там батько не спить і задумалась мати,</w:t>
      </w:r>
    </w:p>
    <w:p>
      <w:pPr/>
      <w:r>
        <w:rPr/>
        <w:t xml:space="preserve">Ота, що у світі одна.</w:t>
      </w:r>
    </w:p>
    <w:p>
      <w:pPr/>
    </w:p>
    <w:p>
      <w:pPr/>
      <w:r>
        <w:rPr/>
        <w:t xml:space="preserve">Синів виростали, не зводили ока,</w:t>
      </w:r>
    </w:p>
    <w:p>
      <w:pPr/>
      <w:r>
        <w:rPr/>
        <w:t xml:space="preserve">Любили в житті над усе,</w:t>
      </w:r>
    </w:p>
    <w:p>
      <w:pPr/>
      <w:r>
        <w:rPr/>
        <w:t xml:space="preserve">Шумить під вікном тополина висока,</w:t>
      </w:r>
    </w:p>
    <w:p>
      <w:pPr/>
      <w:r>
        <w:rPr/>
        <w:t xml:space="preserve">Мов звісточку дальню несе.</w:t>
      </w:r>
    </w:p>
    <w:p>
      <w:pPr/>
    </w:p>
    <w:p>
      <w:pPr/>
      <w:r>
        <w:rPr/>
        <w:t xml:space="preserve">А вогник їм сяє, мов спогад про сина,</w:t>
      </w:r>
    </w:p>
    <w:p>
      <w:pPr/>
      <w:r>
        <w:rPr/>
        <w:t xml:space="preserve">Не все ж повертає назад.</w:t>
      </w:r>
    </w:p>
    <w:p>
      <w:pPr/>
      <w:r>
        <w:rPr/>
        <w:t xml:space="preserve">І журиться вікнами наша хатина,</w:t>
      </w:r>
    </w:p>
    <w:p>
      <w:pPr/>
      <w:r>
        <w:rPr/>
        <w:t xml:space="preserve">І шепче задумливий сад.</w:t>
      </w:r>
    </w:p>
    <w:p>
      <w:pPr/>
    </w:p>
    <w:p>
      <w:pPr/>
      <w:r>
        <w:rPr/>
        <w:t xml:space="preserve">Та де б не ходив я в далекій дорозі,</w:t>
      </w:r>
    </w:p>
    <w:p>
      <w:pPr/>
      <w:r>
        <w:rPr/>
        <w:t xml:space="preserve">В чужім чи у ріднім краю,</w:t>
      </w:r>
    </w:p>
    <w:p>
      <w:pPr/>
      <w:r>
        <w:rPr/>
        <w:t xml:space="preserve">Я згадую вогник у тихій тривозі</w:t>
      </w:r>
    </w:p>
    <w:p>
      <w:pPr/>
      <w:r>
        <w:rPr/>
        <w:t xml:space="preserve">І рідну хатину свою.</w:t>
      </w:r>
    </w:p>
    <w:p>
      <w:pPr/>
    </w:p>
    <w:p>
      <w:pPr/>
      <w:r>
        <w:rPr/>
        <w:t xml:space="preserve">Бо дивляться в далеч засмучені очі,</w:t>
      </w:r>
    </w:p>
    <w:p>
      <w:pPr/>
      <w:r>
        <w:rPr/>
        <w:t xml:space="preserve">Хоч тінь там моя промайне,</w:t>
      </w:r>
    </w:p>
    <w:p>
      <w:pPr/>
      <w:r>
        <w:rPr/>
        <w:t xml:space="preserve">Бо світиться вогник у темнії ночі,</w:t>
      </w:r>
    </w:p>
    <w:p>
      <w:pPr/>
      <w:r>
        <w:rPr/>
        <w:t xml:space="preserve">Мов кличе додому мене!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Вогник — Андрій Малишко</dc:title>
  <dc:description/>
  <dc:subject/>
  <cp:keywords/>
  <cp:category/>
  <cp:lastModifiedBy/>
  <dcterms:created xsi:type="dcterms:W3CDTF">2025-01-21T08:28:36+00:00</dcterms:created>
  <dcterms:modified xsi:type="dcterms:W3CDTF">2025-01-21T08:28:36+00:00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