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Гамір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Гамір… і маг</w:t>
      </w:r>
    </w:p>
    <w:p>
      <w:pPr/>
      <w:r>
        <w:rPr/>
        <w:t xml:space="preserve">Ухука макуху…</w:t>
      </w:r>
    </w:p>
    <w:p>
      <w:pPr/>
      <w:r>
        <w:rPr/>
        <w:t xml:space="preserve">Акин войовника</w:t>
      </w:r>
    </w:p>
    <w:p>
      <w:pPr/>
      <w:r>
        <w:rPr/>
        <w:t xml:space="preserve">Вимив</w:t>
      </w:r>
    </w:p>
    <w:p>
      <w:pPr/>
      <w:r>
        <w:rPr/>
        <w:t xml:space="preserve">Алмази сенсу… гусне сиза мла.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Гамір — Анатолій Мойсієнко</dc:title>
  <dc:description/>
  <dc:subject/>
  <cp:keywords/>
  <cp:category/>
  <cp:lastModifiedBy/>
  <dcterms:created xsi:type="dcterms:W3CDTF">2025-01-21T08:46:27+00:00</dcterms:created>
  <dcterms:modified xsi:type="dcterms:W3CDTF">2025-01-21T08:46:27+00:00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