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парнасців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Вас чарує небесна блакить,</w:t>
      </w:r>
    </w:p>
    <w:p>
      <w:pPr/>
      <w:r>
        <w:rPr/>
        <w:t xml:space="preserve">Що, цяцькуючи блескотом вірші,</w:t>
      </w:r>
    </w:p>
    <w:p>
      <w:pPr/>
      <w:r>
        <w:rPr/>
        <w:t xml:space="preserve">Часом очі вам надто сліпить,</w:t>
      </w:r>
    </w:p>
    <w:p>
      <w:pPr/>
      <w:r>
        <w:rPr/>
        <w:t xml:space="preserve">Болячки закриває найгірші.</w:t>
      </w:r>
    </w:p>
    <w:p>
      <w:pPr/>
    </w:p>
    <w:p>
      <w:pPr/>
      <w:r>
        <w:rPr/>
        <w:t xml:space="preserve">Все вам сняться квітки запашні</w:t>
      </w:r>
    </w:p>
    <w:p>
      <w:pPr/>
      <w:r>
        <w:rPr/>
        <w:t xml:space="preserve">Та кохання — святі, незрадливі,</w:t>
      </w:r>
    </w:p>
    <w:p>
      <w:pPr/>
      <w:r>
        <w:rPr/>
        <w:t xml:space="preserve">Ви знаходите перли в багні,</w:t>
      </w:r>
    </w:p>
    <w:p>
      <w:pPr/>
      <w:r>
        <w:rPr/>
        <w:t xml:space="preserve">В пеклі бачите душі щасливі.</w:t>
      </w:r>
    </w:p>
    <w:p>
      <w:pPr/>
    </w:p>
    <w:p>
      <w:pPr/>
      <w:r>
        <w:rPr/>
        <w:t xml:space="preserve">Життя святом здається для вас,</w:t>
      </w:r>
    </w:p>
    <w:p>
      <w:pPr/>
      <w:r>
        <w:rPr/>
        <w:t xml:space="preserve">Гармонійним втіленням розвитку...</w:t>
      </w:r>
    </w:p>
    <w:p>
      <w:pPr/>
      <w:r>
        <w:rPr/>
        <w:t xml:space="preserve">Киньте, братики, панський Парнас,</w:t>
      </w:r>
    </w:p>
    <w:p>
      <w:pPr/>
      <w:r>
        <w:rPr/>
        <w:t xml:space="preserve">Уберіться в простісіньку свитку!</w:t>
      </w:r>
    </w:p>
    <w:p>
      <w:pPr/>
    </w:p>
    <w:p>
      <w:pPr/>
      <w:r>
        <w:rPr/>
        <w:t xml:space="preserve">Соловейко співа на гіллях,-</w:t>
      </w:r>
    </w:p>
    <w:p>
      <w:pPr/>
      <w:r>
        <w:rPr/>
        <w:t xml:space="preserve">Не діліть його красного труду,</w:t>
      </w:r>
    </w:p>
    <w:p>
      <w:pPr/>
      <w:r>
        <w:rPr/>
        <w:t xml:space="preserve">А до волі показуйте шлях</w:t>
      </w:r>
    </w:p>
    <w:p>
      <w:pPr/>
      <w:r>
        <w:rPr/>
        <w:t xml:space="preserve">Простим словом убогого люду!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парнасців — Павло Грабовський</dc:title>
  <dc:description/>
  <dc:subject/>
  <cp:keywords/>
  <cp:category/>
  <cp:lastModifiedBy/>
  <dcterms:created xsi:type="dcterms:W3CDTF">2025-01-21T08:24:22+00:00</dcterms:created>
  <dcterms:modified xsi:type="dcterms:W3CDTF">2025-01-21T08:24:22+00:00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