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Пісенька сірничків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Жила сосна, росла сосна.</w:t>
      </w:r>
    </w:p>
    <w:p>
      <w:pPr/>
      <w:r>
        <w:rPr/>
        <w:t xml:space="preserve">Турбот не відала вона.</w:t>
      </w:r>
    </w:p>
    <w:p>
      <w:pPr/>
      <w:r>
        <w:rPr/>
        <w:t xml:space="preserve">Над нею, срібні і легкі,</w:t>
      </w:r>
    </w:p>
    <w:p>
      <w:pPr/>
      <w:r>
        <w:rPr/>
        <w:t xml:space="preserve">горіли радісно зірки.</w:t>
      </w:r>
    </w:p>
    <w:p>
      <w:pPr/>
    </w:p>
    <w:p>
      <w:pPr/>
      <w:r>
        <w:rPr/>
        <w:t xml:space="preserve">Зіркам позаздрила сосна,</w:t>
      </w:r>
    </w:p>
    <w:p>
      <w:pPr/>
      <w:r>
        <w:rPr/>
        <w:t xml:space="preserve">і сумно мовила вона:</w:t>
      </w:r>
    </w:p>
    <w:p>
      <w:pPr/>
      <w:r>
        <w:rPr/>
        <w:t xml:space="preserve">— Отак би жить! І так вмирать!</w:t>
      </w:r>
    </w:p>
    <w:p>
      <w:pPr/>
      <w:r>
        <w:rPr/>
        <w:t xml:space="preserve">Летіть, палати і згорять!</w:t>
      </w:r>
    </w:p>
    <w:p>
      <w:pPr/>
    </w:p>
    <w:p>
      <w:pPr/>
      <w:r>
        <w:rPr/>
        <w:t xml:space="preserve">Від тої мудрої сосни</w:t>
      </w:r>
    </w:p>
    <w:p>
      <w:pPr/>
      <w:r>
        <w:rPr/>
        <w:t xml:space="preserve">родились ми, її сини,</w:t>
      </w:r>
    </w:p>
    <w:p>
      <w:pPr/>
      <w:r>
        <w:rPr/>
        <w:t xml:space="preserve">легкі, крилаті сірники,—</w:t>
      </w:r>
    </w:p>
    <w:p>
      <w:pPr/>
      <w:r>
        <w:rPr/>
        <w:t xml:space="preserve">ми дуже схожі на зірки.</w:t>
      </w:r>
    </w:p>
    <w:p>
      <w:pPr/>
    </w:p>
    <w:p>
      <w:pPr/>
      <w:r>
        <w:rPr/>
        <w:t xml:space="preserve">Хай крильця наші палахтять —</w:t>
      </w:r>
    </w:p>
    <w:p>
      <w:pPr/>
      <w:r>
        <w:rPr/>
        <w:t xml:space="preserve">од них світлішає життя.</w:t>
      </w:r>
    </w:p>
    <w:p>
      <w:pPr/>
      <w:r>
        <w:rPr/>
        <w:t xml:space="preserve">Хай смертні ми, і я, і ти —</w:t>
      </w:r>
    </w:p>
    <w:p>
      <w:pPr/>
      <w:r>
        <w:rPr/>
        <w:t xml:space="preserve">безсмертний наш вогонь святий.</w:t>
      </w:r>
    </w:p>
    <w:p>
      <w:pPr/>
    </w:p>
    <w:p>
      <w:pPr/>
      <w:r>
        <w:rPr/>
        <w:t xml:space="preserve">Хай догоряємо дотла —</w:t>
      </w:r>
    </w:p>
    <w:p>
      <w:pPr/>
      <w:r>
        <w:rPr/>
        <w:t xml:space="preserve">безсмертна радість од тепла,</w:t>
      </w:r>
    </w:p>
    <w:p>
      <w:pPr/>
      <w:r>
        <w:rPr/>
        <w:t xml:space="preserve">безсмертний пломінь доброти,</w:t>
      </w:r>
    </w:p>
    <w:p>
      <w:pPr/>
      <w:r>
        <w:rPr/>
        <w:t xml:space="preserve">а в нім безсмертні я і 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Пісенька сірничків — Ірина Жиленко</dc:title>
  <dc:description/>
  <dc:subject/>
  <cp:keywords/>
  <cp:category/>
  <cp:lastModifiedBy/>
  <dcterms:created xsi:type="dcterms:W3CDTF">2025-01-21T08:42:54+00:00</dcterms:created>
  <dcterms:modified xsi:type="dcterms:W3CDTF">2025-01-21T08:42:54+00:00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