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Скуйовди трикутничок жінки поглядом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Скуйовди трикутничок жінки поглядом:</w:t>
      </w:r>
    </w:p>
    <w:p>
      <w:pPr/>
      <w:r>
        <w:rPr/>
        <w:t xml:space="preserve">Нехай під наглядом тліє літечком…</w:t>
      </w:r>
    </w:p>
    <w:p>
      <w:pPr/>
      <w:r>
        <w:rPr/>
        <w:t xml:space="preserve">Бо в того блюдечка за недоглядом</w:t>
      </w:r>
    </w:p>
    <w:p>
      <w:pPr/>
      <w:r>
        <w:rPr/>
        <w:t xml:space="preserve">В лямівки жовкнуть бузкові квіточки…</w:t>
      </w:r>
    </w:p>
    <w:p>
      <w:pPr/>
      <w:r>
        <w:rPr/>
        <w:t xml:space="preserve">Моєньке Рожеве в дзвінкій сорочечці</w:t>
      </w:r>
    </w:p>
    <w:p>
      <w:pPr/>
      <w:r>
        <w:rPr/>
        <w:t xml:space="preserve">Навік застрягне в тобі пружинкою…</w:t>
      </w:r>
    </w:p>
    <w:p>
      <w:pPr/>
      <w:r>
        <w:rPr/>
        <w:t xml:space="preserve">Встановлюйте пам'ятники тій кнопочці,</w:t>
      </w:r>
    </w:p>
    <w:p>
      <w:pPr/>
      <w:r>
        <w:rPr/>
        <w:t xml:space="preserve">Що, зрештою, створює жінку жінкою!..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Скуйовди трикутничок жінки поглядом — Ірина Цілик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