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блискуча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Та жодної фальшивої ноти…</w:t>
      </w:r>
    </w:p>
    <w:p>
      <w:pPr/>
      <w:r>
        <w:rPr/>
        <w:t xml:space="preserve">Ну, хто ж у дрібні подробиці лізтиме?!</w:t>
      </w:r>
    </w:p>
    <w:p>
      <w:pPr/>
      <w:r>
        <w:rPr/>
        <w:t xml:space="preserve">Яка блискуча акторська робота —</w:t>
      </w:r>
    </w:p>
    <w:p>
      <w:pPr/>
      <w:r>
        <w:rPr/>
        <w:t xml:space="preserve">Брехні у виконанні… ролі істини!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блискуча — Володимир Даник</dc:title>
  <dc:description/>
  <dc:subject/>
  <cp:keywords/>
  <cp:category/>
  <cp:lastModifiedBy/>
  <dcterms:created xsi:type="dcterms:W3CDTF">2025-01-21T09:29:58+00:00</dcterms:created>
  <dcterms:modified xsi:type="dcterms:W3CDTF">2025-01-21T09:29:58+00:00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