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для неї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Мовить Мишка молода,</w:t>
      </w:r>
    </w:p>
    <w:p>
      <w:pPr/>
      <w:r>
        <w:rPr/>
        <w:t xml:space="preserve">Невгамовна і завзята:</w:t>
      </w:r>
    </w:p>
    <w:p>
      <w:pPr/>
      <w:r>
        <w:rPr/>
        <w:t xml:space="preserve">— Вийду заміж за Кота —</w:t>
      </w:r>
    </w:p>
    <w:p>
      <w:pPr/>
      <w:r>
        <w:rPr/>
        <w:t xml:space="preserve">І… ним буду керувати!</w:t>
      </w:r>
    </w:p>
    <w:p>
      <w:pPr/>
      <w:r>
        <w:rPr/>
        <w:t xml:space="preserve">То ж і мрій квітучий шквал,</w:t>
      </w:r>
    </w:p>
    <w:p>
      <w:pPr/>
      <w:r>
        <w:rPr/>
        <w:t xml:space="preserve">Де ні крапельки омани:</w:t>
      </w:r>
    </w:p>
    <w:p>
      <w:pPr/>
      <w:r>
        <w:rPr/>
        <w:t xml:space="preserve">— Він для когось — генерал!</w:t>
      </w:r>
    </w:p>
    <w:p>
      <w:pPr/>
      <w:r>
        <w:rPr/>
        <w:t xml:space="preserve">А для мене він… коханий.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для неї — Володимир Даник</dc:title>
  <dc:description/>
  <dc:subject/>
  <cp:keywords/>
  <cp:category/>
  <cp:lastModifiedBy/>
  <dcterms:created xsi:type="dcterms:W3CDTF">2025-01-21T08:59:41+00:00</dcterms:created>
  <dcterms:modified xsi:type="dcterms:W3CDTF">2025-01-21T08:59:41+00:00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