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Вічний боржник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Усе життя циганив "до зарплати" —</w:t>
      </w:r>
    </w:p>
    <w:p>
      <w:pPr/>
      <w:r>
        <w:rPr/>
        <w:t xml:space="preserve">В сусіда, в брата, у куми, у свата.</w:t>
      </w:r>
    </w:p>
    <w:p>
      <w:pPr/>
      <w:r>
        <w:rPr/>
        <w:t xml:space="preserve">Тепер регоче, радий:</w:t>
      </w:r>
    </w:p>
    <w:p>
      <w:pPr/>
      <w:r>
        <w:rPr/>
        <w:t xml:space="preserve">— Ги-ги-ги,</w:t>
      </w:r>
    </w:p>
    <w:p>
      <w:pPr/>
      <w:r>
        <w:rPr/>
        <w:t xml:space="preserve">Не доведеться</w:t>
      </w:r>
    </w:p>
    <w:p>
      <w:pPr/>
      <w:r>
        <w:rPr/>
        <w:t xml:space="preserve">віддавать борги!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Вічний боржник — Петро Ребро</dc:title>
  <dc:description/>
  <dc:subject/>
  <cp:keywords/>
  <cp:category/>
  <cp:lastModifiedBy/>
  <dcterms:created xsi:type="dcterms:W3CDTF">2025-01-21T08:33:23+00:00</dcterms:created>
  <dcterms:modified xsi:type="dcterms:W3CDTF">2025-01-21T08:33:23+00:00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